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01557" w:rsidRDefault="00A557F8" w:rsidP="00A557F8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01557">
        <w:rPr>
          <w:rFonts w:asciiTheme="majorEastAsia" w:eastAsiaTheme="majorEastAsia" w:hAnsiTheme="majorEastAsia" w:hint="eastAsia"/>
          <w:b/>
          <w:sz w:val="36"/>
          <w:szCs w:val="36"/>
        </w:rPr>
        <w:t>招标采购项目分类</w:t>
      </w:r>
      <w:r w:rsidR="001F031C">
        <w:rPr>
          <w:rFonts w:asciiTheme="majorEastAsia" w:eastAsiaTheme="majorEastAsia" w:hAnsiTheme="majorEastAsia" w:hint="eastAsia"/>
          <w:b/>
          <w:sz w:val="36"/>
          <w:szCs w:val="36"/>
        </w:rPr>
        <w:t>及</w:t>
      </w:r>
      <w:r w:rsidRPr="00F01557">
        <w:rPr>
          <w:rFonts w:asciiTheme="majorEastAsia" w:eastAsiaTheme="majorEastAsia" w:hAnsiTheme="majorEastAsia" w:hint="eastAsia"/>
          <w:b/>
          <w:sz w:val="36"/>
          <w:szCs w:val="36"/>
        </w:rPr>
        <w:t>限额一览表</w:t>
      </w:r>
    </w:p>
    <w:tbl>
      <w:tblPr>
        <w:tblStyle w:val="a3"/>
        <w:tblW w:w="14169" w:type="dxa"/>
        <w:tblLook w:val="04A0"/>
      </w:tblPr>
      <w:tblGrid>
        <w:gridCol w:w="1526"/>
        <w:gridCol w:w="3118"/>
        <w:gridCol w:w="4681"/>
        <w:gridCol w:w="4844"/>
      </w:tblGrid>
      <w:tr w:rsidR="00A557F8" w:rsidTr="00D74906">
        <w:trPr>
          <w:trHeight w:val="772"/>
        </w:trPr>
        <w:tc>
          <w:tcPr>
            <w:tcW w:w="4644" w:type="dxa"/>
            <w:gridSpan w:val="2"/>
            <w:vAlign w:val="center"/>
          </w:tcPr>
          <w:p w:rsidR="00A557F8" w:rsidRPr="00F01557" w:rsidRDefault="00A557F8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  类</w:t>
            </w:r>
          </w:p>
        </w:tc>
        <w:tc>
          <w:tcPr>
            <w:tcW w:w="4681" w:type="dxa"/>
            <w:vAlign w:val="center"/>
          </w:tcPr>
          <w:p w:rsidR="00A557F8" w:rsidRPr="00F01557" w:rsidRDefault="00A557F8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采购限额</w:t>
            </w:r>
          </w:p>
        </w:tc>
        <w:tc>
          <w:tcPr>
            <w:tcW w:w="4844" w:type="dxa"/>
            <w:vAlign w:val="center"/>
          </w:tcPr>
          <w:p w:rsidR="00A557F8" w:rsidRPr="00F01557" w:rsidRDefault="00A557F8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采购方式</w:t>
            </w:r>
          </w:p>
        </w:tc>
      </w:tr>
      <w:tr w:rsidR="00F01557" w:rsidTr="00D74906">
        <w:trPr>
          <w:trHeight w:val="601"/>
        </w:trPr>
        <w:tc>
          <w:tcPr>
            <w:tcW w:w="1526" w:type="dxa"/>
            <w:vMerge w:val="restart"/>
            <w:vAlign w:val="center"/>
          </w:tcPr>
          <w:p w:rsidR="007269B1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7F8"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工程类</w:t>
            </w:r>
          </w:p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7F8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3118" w:type="dxa"/>
            <w:vMerge w:val="restart"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7F8">
              <w:rPr>
                <w:rFonts w:asciiTheme="minorEastAsia" w:eastAsiaTheme="minorEastAsia" w:hAnsiTheme="minorEastAsia" w:hint="eastAsia"/>
                <w:sz w:val="28"/>
                <w:szCs w:val="28"/>
              </w:rPr>
              <w:t>新建项目配套工程、维修改造工程</w:t>
            </w:r>
          </w:p>
        </w:tc>
        <w:tc>
          <w:tcPr>
            <w:tcW w:w="4681" w:type="dxa"/>
            <w:vAlign w:val="center"/>
          </w:tcPr>
          <w:p w:rsidR="007269B1" w:rsidRPr="00A557F8" w:rsidRDefault="007269B1" w:rsidP="007269B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69B1">
              <w:rPr>
                <w:rFonts w:asciiTheme="minorEastAsia" w:eastAsiaTheme="minorEastAsia" w:hAnsiTheme="minorEastAsia" w:hint="eastAsia"/>
                <w:sz w:val="28"/>
                <w:szCs w:val="28"/>
              </w:rPr>
              <w:t>30万元及以上—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120</w:t>
            </w:r>
            <w:r w:rsidRPr="007269B1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万元以下</w:t>
            </w:r>
          </w:p>
        </w:tc>
        <w:tc>
          <w:tcPr>
            <w:tcW w:w="4844" w:type="dxa"/>
            <w:vAlign w:val="center"/>
          </w:tcPr>
          <w:p w:rsidR="007269B1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快速采购</w:t>
            </w:r>
          </w:p>
        </w:tc>
      </w:tr>
      <w:tr w:rsidR="00F01557" w:rsidTr="00D74906">
        <w:trPr>
          <w:trHeight w:val="847"/>
        </w:trPr>
        <w:tc>
          <w:tcPr>
            <w:tcW w:w="1526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7269B1" w:rsidRPr="00F01557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120万元及以上</w:t>
            </w:r>
          </w:p>
        </w:tc>
        <w:tc>
          <w:tcPr>
            <w:tcW w:w="4844" w:type="dxa"/>
            <w:vAlign w:val="center"/>
          </w:tcPr>
          <w:p w:rsidR="007269B1" w:rsidRPr="00F01557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公开招标、竞争性磋商、竞争性谈判及单一来源</w:t>
            </w:r>
          </w:p>
        </w:tc>
      </w:tr>
      <w:tr w:rsidR="007269B1" w:rsidTr="00D74906">
        <w:trPr>
          <w:trHeight w:val="601"/>
        </w:trPr>
        <w:tc>
          <w:tcPr>
            <w:tcW w:w="1526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7F8"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工程类配套货物</w:t>
            </w:r>
          </w:p>
        </w:tc>
        <w:tc>
          <w:tcPr>
            <w:tcW w:w="4681" w:type="dxa"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30万元及以上—100万元以下</w:t>
            </w:r>
          </w:p>
        </w:tc>
        <w:tc>
          <w:tcPr>
            <w:tcW w:w="4844" w:type="dxa"/>
            <w:vAlign w:val="center"/>
          </w:tcPr>
          <w:p w:rsidR="007269B1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快速采购</w:t>
            </w:r>
          </w:p>
        </w:tc>
      </w:tr>
      <w:tr w:rsidR="007269B1" w:rsidTr="00D74906">
        <w:trPr>
          <w:trHeight w:val="824"/>
        </w:trPr>
        <w:tc>
          <w:tcPr>
            <w:tcW w:w="1526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100万元及以上</w:t>
            </w:r>
          </w:p>
        </w:tc>
        <w:tc>
          <w:tcPr>
            <w:tcW w:w="4844" w:type="dxa"/>
            <w:vAlign w:val="center"/>
          </w:tcPr>
          <w:p w:rsidR="007269B1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公开招标、竞争性磋商、竞争性谈判及单一来源</w:t>
            </w:r>
          </w:p>
        </w:tc>
      </w:tr>
      <w:tr w:rsidR="007269B1" w:rsidTr="00D74906">
        <w:trPr>
          <w:trHeight w:val="601"/>
        </w:trPr>
        <w:tc>
          <w:tcPr>
            <w:tcW w:w="1526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7F8">
              <w:rPr>
                <w:rFonts w:asciiTheme="minorEastAsia" w:eastAsiaTheme="minorEastAsia" w:hAnsiTheme="minorEastAsia" w:hint="eastAsia"/>
                <w:sz w:val="28"/>
                <w:szCs w:val="28"/>
              </w:rPr>
              <w:t>工程类配套服务</w:t>
            </w:r>
          </w:p>
        </w:tc>
        <w:tc>
          <w:tcPr>
            <w:tcW w:w="4681" w:type="dxa"/>
            <w:vAlign w:val="center"/>
          </w:tcPr>
          <w:p w:rsidR="007269B1" w:rsidRPr="00A557F8" w:rsidRDefault="007269B1" w:rsidP="007269B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69B1">
              <w:rPr>
                <w:rFonts w:asciiTheme="minorEastAsia" w:eastAsiaTheme="minorEastAsia" w:hAnsiTheme="minorEastAsia" w:hint="eastAsia"/>
                <w:sz w:val="28"/>
                <w:szCs w:val="28"/>
              </w:rPr>
              <w:t>30万元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及</w:t>
            </w:r>
            <w:r w:rsidRPr="007269B1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—</w:t>
            </w:r>
            <w:r w:rsidRPr="007269B1">
              <w:rPr>
                <w:rFonts w:asciiTheme="minorEastAsia" w:eastAsiaTheme="minorEastAsia" w:hAnsiTheme="minorEastAsia" w:hint="eastAsia"/>
                <w:sz w:val="28"/>
                <w:szCs w:val="28"/>
              </w:rPr>
              <w:t>50万元以下</w:t>
            </w:r>
          </w:p>
        </w:tc>
        <w:tc>
          <w:tcPr>
            <w:tcW w:w="4844" w:type="dxa"/>
            <w:vAlign w:val="center"/>
          </w:tcPr>
          <w:p w:rsidR="007269B1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快速采购</w:t>
            </w:r>
          </w:p>
        </w:tc>
      </w:tr>
      <w:tr w:rsidR="007269B1" w:rsidTr="00D74906">
        <w:trPr>
          <w:trHeight w:val="831"/>
        </w:trPr>
        <w:tc>
          <w:tcPr>
            <w:tcW w:w="1526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7269B1" w:rsidRPr="00A557F8" w:rsidRDefault="007269B1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50万元及以上</w:t>
            </w:r>
          </w:p>
        </w:tc>
        <w:tc>
          <w:tcPr>
            <w:tcW w:w="4844" w:type="dxa"/>
            <w:vAlign w:val="center"/>
          </w:tcPr>
          <w:p w:rsidR="007269B1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公开招标、竞争性磋商、竞争性谈判及单一来源</w:t>
            </w:r>
          </w:p>
        </w:tc>
      </w:tr>
      <w:tr w:rsidR="00F01557" w:rsidTr="00D74906">
        <w:trPr>
          <w:trHeight w:val="601"/>
        </w:trPr>
        <w:tc>
          <w:tcPr>
            <w:tcW w:w="4644" w:type="dxa"/>
            <w:gridSpan w:val="2"/>
            <w:vMerge w:val="restart"/>
            <w:vAlign w:val="center"/>
          </w:tcPr>
          <w:p w:rsidR="00F01557" w:rsidRPr="00A557F8" w:rsidRDefault="00F01557" w:rsidP="00A557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57F8">
              <w:rPr>
                <w:rFonts w:asciiTheme="minorEastAsia" w:eastAsiaTheme="minorEastAsia" w:hAnsiTheme="minorEastAsia" w:hint="eastAsia"/>
                <w:sz w:val="28"/>
                <w:szCs w:val="28"/>
              </w:rPr>
              <w:t>货物与服务类项目</w:t>
            </w:r>
          </w:p>
        </w:tc>
        <w:tc>
          <w:tcPr>
            <w:tcW w:w="4681" w:type="dxa"/>
            <w:vAlign w:val="center"/>
          </w:tcPr>
          <w:p w:rsidR="00F01557" w:rsidRDefault="00F01557" w:rsidP="00F0155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30万元及以上—50万元以下</w:t>
            </w:r>
          </w:p>
        </w:tc>
        <w:tc>
          <w:tcPr>
            <w:tcW w:w="4844" w:type="dxa"/>
            <w:vAlign w:val="center"/>
          </w:tcPr>
          <w:p w:rsidR="00F01557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快速采购、网上竞价、网上比选</w:t>
            </w:r>
          </w:p>
        </w:tc>
      </w:tr>
      <w:tr w:rsidR="00F01557" w:rsidTr="00D74906">
        <w:trPr>
          <w:trHeight w:val="601"/>
        </w:trPr>
        <w:tc>
          <w:tcPr>
            <w:tcW w:w="4644" w:type="dxa"/>
            <w:gridSpan w:val="2"/>
            <w:vMerge/>
            <w:vAlign w:val="center"/>
          </w:tcPr>
          <w:p w:rsidR="00F01557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F01557" w:rsidRPr="00A557F8" w:rsidRDefault="00F01557" w:rsidP="00F0155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50</w:t>
            </w: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及</w:t>
            </w: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—</w:t>
            </w: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100万元以下</w:t>
            </w:r>
          </w:p>
        </w:tc>
        <w:tc>
          <w:tcPr>
            <w:tcW w:w="4844" w:type="dxa"/>
            <w:vAlign w:val="center"/>
          </w:tcPr>
          <w:p w:rsidR="00F01557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快速采购</w:t>
            </w:r>
          </w:p>
        </w:tc>
      </w:tr>
      <w:tr w:rsidR="00F01557" w:rsidTr="00D74906">
        <w:trPr>
          <w:trHeight w:val="801"/>
        </w:trPr>
        <w:tc>
          <w:tcPr>
            <w:tcW w:w="4644" w:type="dxa"/>
            <w:gridSpan w:val="2"/>
            <w:vMerge/>
            <w:vAlign w:val="center"/>
          </w:tcPr>
          <w:p w:rsidR="00F01557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F01557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100万元及以上</w:t>
            </w:r>
          </w:p>
        </w:tc>
        <w:tc>
          <w:tcPr>
            <w:tcW w:w="4844" w:type="dxa"/>
            <w:vAlign w:val="center"/>
          </w:tcPr>
          <w:p w:rsidR="00F01557" w:rsidRPr="00A557F8" w:rsidRDefault="00F01557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01557">
              <w:rPr>
                <w:rFonts w:asciiTheme="minorEastAsia" w:eastAsiaTheme="minorEastAsia" w:hAnsiTheme="minorEastAsia" w:hint="eastAsia"/>
                <w:sz w:val="28"/>
                <w:szCs w:val="28"/>
              </w:rPr>
              <w:t>公开招标、竞争性磋商、竞争性谈判及单一来源</w:t>
            </w:r>
          </w:p>
        </w:tc>
      </w:tr>
    </w:tbl>
    <w:p w:rsidR="001F031C" w:rsidRDefault="001F031C" w:rsidP="001F031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1F031C" w:rsidRDefault="00F01557" w:rsidP="001F031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F01557">
        <w:rPr>
          <w:rFonts w:asciiTheme="minorEastAsia" w:eastAsiaTheme="minorEastAsia" w:hAnsiTheme="minorEastAsia" w:hint="eastAsia"/>
          <w:sz w:val="24"/>
          <w:szCs w:val="24"/>
        </w:rPr>
        <w:lastRenderedPageBreak/>
        <w:t>说明：</w:t>
      </w:r>
    </w:p>
    <w:p w:rsidR="00F01557" w:rsidRDefault="00F01557" w:rsidP="001F031C">
      <w:pPr>
        <w:spacing w:after="0"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622227">
        <w:rPr>
          <w:rFonts w:asciiTheme="minorEastAsia" w:eastAsiaTheme="minorEastAsia" w:hAnsiTheme="minorEastAsia" w:hint="eastAsia"/>
          <w:sz w:val="24"/>
          <w:szCs w:val="24"/>
        </w:rPr>
        <w:t>上表中规定</w:t>
      </w:r>
      <w:r>
        <w:rPr>
          <w:rFonts w:asciiTheme="minorEastAsia" w:eastAsiaTheme="minorEastAsia" w:hAnsiTheme="minorEastAsia" w:hint="eastAsia"/>
          <w:sz w:val="24"/>
          <w:szCs w:val="24"/>
        </w:rPr>
        <w:t>采购限额和采购方式的</w:t>
      </w:r>
      <w:r w:rsidRPr="00622227">
        <w:rPr>
          <w:rFonts w:asciiTheme="minorEastAsia" w:eastAsiaTheme="minorEastAsia" w:hAnsiTheme="minorEastAsia" w:hint="eastAsia"/>
          <w:sz w:val="24"/>
          <w:szCs w:val="24"/>
        </w:rPr>
        <w:t>依据</w:t>
      </w:r>
      <w:r>
        <w:rPr>
          <w:rFonts w:asciiTheme="minorEastAsia" w:eastAsiaTheme="minorEastAsia" w:hAnsiTheme="minorEastAsia" w:hint="eastAsia"/>
          <w:sz w:val="24"/>
          <w:szCs w:val="24"/>
        </w:rPr>
        <w:t>是</w:t>
      </w:r>
      <w:r w:rsidRPr="00622227">
        <w:rPr>
          <w:rFonts w:asciiTheme="minorEastAsia" w:eastAsiaTheme="minorEastAsia" w:hAnsiTheme="minorEastAsia" w:hint="eastAsia"/>
          <w:sz w:val="24"/>
          <w:szCs w:val="24"/>
        </w:rPr>
        <w:t>《哈尔滨工业大学（威海）关于落实&lt;哈尔滨工业大学采购管理办法&gt;的意见》校资产[2018]38号。</w:t>
      </w:r>
    </w:p>
    <w:p w:rsidR="001F031C" w:rsidRDefault="00F01557" w:rsidP="001F031C">
      <w:pPr>
        <w:spacing w:after="0"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1F031C">
        <w:rPr>
          <w:rFonts w:asciiTheme="minorEastAsia" w:eastAsiaTheme="minorEastAsia" w:hAnsiTheme="minorEastAsia" w:hint="eastAsia"/>
          <w:sz w:val="24"/>
          <w:szCs w:val="24"/>
        </w:rPr>
        <w:t>网上竞价：是指在学校竞价平台发布竞价公告、确定竞价结果的一种采购方式，适用于规格、标准统一，市场竞争充分的项目。</w:t>
      </w:r>
    </w:p>
    <w:p w:rsidR="00F01557" w:rsidRDefault="001F031C" w:rsidP="001F031C">
      <w:pPr>
        <w:spacing w:after="0"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3.网上比选：是指在学校竞价平台上发布比选公告，在综合比较供应商技术、服务能力、业绩和报价等因素确定成交人的一种采购方式，适用于技术规格和标准不统一、市场竞争充分的项目</w:t>
      </w:r>
    </w:p>
    <w:p w:rsidR="00F01557" w:rsidRPr="00F01557" w:rsidRDefault="00F01557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F01557" w:rsidRPr="00F01557" w:rsidSect="00A557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F2A17"/>
    <w:rsid w:val="001F031C"/>
    <w:rsid w:val="00292000"/>
    <w:rsid w:val="00323B43"/>
    <w:rsid w:val="003D37D8"/>
    <w:rsid w:val="004233EE"/>
    <w:rsid w:val="00426133"/>
    <w:rsid w:val="004358AB"/>
    <w:rsid w:val="005E07A4"/>
    <w:rsid w:val="00610230"/>
    <w:rsid w:val="007269B1"/>
    <w:rsid w:val="008B7726"/>
    <w:rsid w:val="00A557F8"/>
    <w:rsid w:val="00D31D50"/>
    <w:rsid w:val="00D45B60"/>
    <w:rsid w:val="00D74906"/>
    <w:rsid w:val="00EA2886"/>
    <w:rsid w:val="00F0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2019-03-29T02:12:00Z</cp:lastPrinted>
  <dcterms:created xsi:type="dcterms:W3CDTF">2019-03-28T10:59:00Z</dcterms:created>
  <dcterms:modified xsi:type="dcterms:W3CDTF">2019-03-29T06:45:00Z</dcterms:modified>
</cp:coreProperties>
</file>