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744EB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供应商关联性查询及上传步骤</w:t>
      </w:r>
    </w:p>
    <w:p w14:paraId="51A2BE9D">
      <w:pPr>
        <w:pStyle w:val="9"/>
        <w:numPr>
          <w:numId w:val="0"/>
        </w:numPr>
        <w:ind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登录天眼查</w:t>
      </w:r>
    </w:p>
    <w:p w14:paraId="02683FCA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网址：</w:t>
      </w:r>
      <w:r>
        <w:rPr>
          <w:sz w:val="32"/>
          <w:szCs w:val="32"/>
        </w:rPr>
        <w:t>https://www.tianyancha.com/</w:t>
      </w:r>
    </w:p>
    <w:p w14:paraId="552EC221">
      <w:pPr>
        <w:jc w:val="center"/>
        <w:rPr>
          <w:sz w:val="32"/>
          <w:szCs w:val="32"/>
        </w:rPr>
      </w:pPr>
      <w:r>
        <w:drawing>
          <wp:inline distT="0" distB="0" distL="0" distR="0">
            <wp:extent cx="5274310" cy="26536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4EAC">
      <w:pPr>
        <w:pStyle w:val="9"/>
        <w:numPr>
          <w:numId w:val="0"/>
        </w:numPr>
        <w:ind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</w:rPr>
        <w:t>输入待查询供应商名称</w:t>
      </w:r>
    </w:p>
    <w:p w14:paraId="6B63BC40">
      <w:pPr>
        <w:rPr>
          <w:sz w:val="32"/>
          <w:szCs w:val="32"/>
        </w:rPr>
      </w:pPr>
      <w:r>
        <w:drawing>
          <wp:inline distT="0" distB="0" distL="0" distR="0">
            <wp:extent cx="5274310" cy="22523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471B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sz w:val="32"/>
          <w:szCs w:val="32"/>
        </w:rPr>
        <w:t>查询供应商基本信息截图</w:t>
      </w:r>
    </w:p>
    <w:p w14:paraId="5BEAE8EC">
      <w:pPr>
        <w:pStyle w:val="9"/>
        <w:ind w:left="72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供应商名称截图：</w:t>
      </w:r>
    </w:p>
    <w:p w14:paraId="62BCECB7">
      <w:pPr>
        <w:pStyle w:val="9"/>
        <w:ind w:left="0" w:leftChars="0" w:firstLine="0" w:firstLineChars="0"/>
        <w:jc w:val="center"/>
        <w:rPr>
          <w:sz w:val="32"/>
          <w:szCs w:val="32"/>
        </w:rPr>
      </w:pPr>
      <w:r>
        <w:drawing>
          <wp:inline distT="0" distB="0" distL="0" distR="0">
            <wp:extent cx="5274310" cy="32404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F154F">
      <w:pPr>
        <w:pStyle w:val="9"/>
        <w:ind w:left="72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主要人员截图：</w:t>
      </w:r>
    </w:p>
    <w:p w14:paraId="0F7DBF77">
      <w:pPr>
        <w:pStyle w:val="9"/>
        <w:ind w:left="0" w:leftChars="0" w:firstLine="0" w:firstLineChars="0"/>
        <w:rPr>
          <w:sz w:val="32"/>
          <w:szCs w:val="32"/>
        </w:rPr>
      </w:pPr>
      <w:r>
        <w:drawing>
          <wp:inline distT="0" distB="0" distL="0" distR="0">
            <wp:extent cx="5274310" cy="14071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657E">
      <w:pPr>
        <w:pStyle w:val="9"/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将供应商查询结果编辑至一个word文档中，文档名称为供应商关联性查询，并</w:t>
      </w:r>
      <w:r>
        <w:rPr>
          <w:rFonts w:hint="eastAsia"/>
          <w:sz w:val="32"/>
          <w:szCs w:val="32"/>
          <w:lang w:val="en-US" w:eastAsia="zh-CN"/>
        </w:rPr>
        <w:t>将</w:t>
      </w:r>
      <w:r>
        <w:rPr>
          <w:rFonts w:hint="eastAsia"/>
          <w:sz w:val="32"/>
          <w:szCs w:val="32"/>
        </w:rPr>
        <w:t>文档从招标采购管理平台录入结果审批环节附件处上传。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75"/>
    <w:rsid w:val="00114C7E"/>
    <w:rsid w:val="002A0975"/>
    <w:rsid w:val="002A5923"/>
    <w:rsid w:val="004023A9"/>
    <w:rsid w:val="00463C06"/>
    <w:rsid w:val="0046675D"/>
    <w:rsid w:val="006808CB"/>
    <w:rsid w:val="007D65D1"/>
    <w:rsid w:val="009C43F7"/>
    <w:rsid w:val="00AE5D04"/>
    <w:rsid w:val="00B957C9"/>
    <w:rsid w:val="00DD7A74"/>
    <w:rsid w:val="00FF33FF"/>
    <w:rsid w:val="39D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151</Characters>
  <Lines>1</Lines>
  <Paragraphs>1</Paragraphs>
  <TotalTime>5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2025-05-23T09:04:00Z</dcterms:created>
  <dc:creator>BWH</dc:creator>
  <cp:lastModifiedBy>FF</cp:lastModifiedBy>
  <dcterms:modified xsi:type="dcterms:W3CDTF">2025-05-26T01:10:40Z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eyJoZGlkIjoiYjMyYzYwNGM0NjQ2Nzk1M2YyYjU4MWM5ZTNhM2JjZjQiLCJ1c2VySWQiOiIyNTExMjkxMjUifQ==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0E03E17B1CF14121B33423AFE2E306F3_12</vt:lpwstr>
  </property>
</Properties>
</file>