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3FC1" w14:textId="77777777" w:rsidR="0056501D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color w:val="2A61AD"/>
          <w:kern w:val="0"/>
          <w:sz w:val="32"/>
          <w:szCs w:val="32"/>
        </w:rPr>
      </w:pPr>
      <w:r>
        <w:rPr>
          <w:rFonts w:ascii="Calibri" w:hAnsi="Calibri" w:cs="Calibri" w:hint="eastAsia"/>
          <w:b/>
          <w:noProof/>
          <w:color w:val="2A61AD"/>
          <w:kern w:val="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7AC7A76" wp14:editId="0EE2F589">
            <wp:simplePos x="0" y="0"/>
            <wp:positionH relativeFrom="column">
              <wp:posOffset>3314700</wp:posOffset>
            </wp:positionH>
            <wp:positionV relativeFrom="paragraph">
              <wp:posOffset>-635000</wp:posOffset>
            </wp:positionV>
            <wp:extent cx="2944853" cy="1016000"/>
            <wp:effectExtent l="0" t="0" r="190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inity-common-u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53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64C92C" w14:textId="77777777" w:rsidR="0056501D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color w:val="2A61AD"/>
          <w:kern w:val="0"/>
          <w:sz w:val="32"/>
          <w:szCs w:val="32"/>
        </w:rPr>
      </w:pPr>
    </w:p>
    <w:p w14:paraId="518672C7" w14:textId="577CC5B4" w:rsidR="0056501D" w:rsidRPr="00F5389F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color w:val="2A61AD"/>
          <w:kern w:val="0"/>
          <w:sz w:val="32"/>
          <w:szCs w:val="32"/>
        </w:rPr>
      </w:pPr>
      <w:r w:rsidRPr="00F5389F">
        <w:rPr>
          <w:rFonts w:ascii="Calibri" w:hAnsi="Calibri" w:cs="Calibri"/>
          <w:b/>
          <w:color w:val="2A61AD"/>
          <w:kern w:val="0"/>
          <w:sz w:val="32"/>
          <w:szCs w:val="32"/>
        </w:rPr>
        <w:t xml:space="preserve">Application guide for prospective </w:t>
      </w:r>
      <w:r w:rsidR="00E80311">
        <w:rPr>
          <w:rFonts w:ascii="Calibri" w:hAnsi="Calibri" w:cs="Calibri"/>
          <w:b/>
          <w:color w:val="2A61AD"/>
          <w:kern w:val="0"/>
          <w:sz w:val="32"/>
          <w:szCs w:val="32"/>
        </w:rPr>
        <w:t>HIT</w:t>
      </w:r>
      <w:r w:rsidRPr="00F5389F">
        <w:rPr>
          <w:rFonts w:ascii="Calibri" w:hAnsi="Calibri" w:cs="Calibri"/>
          <w:b/>
          <w:color w:val="2A61AD"/>
          <w:kern w:val="0"/>
          <w:sz w:val="32"/>
          <w:szCs w:val="32"/>
        </w:rPr>
        <w:t>-TCD students</w:t>
      </w:r>
    </w:p>
    <w:p w14:paraId="2DEE154F" w14:textId="77777777" w:rsidR="0056501D" w:rsidRPr="00F5389F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kern w:val="0"/>
        </w:rPr>
      </w:pPr>
    </w:p>
    <w:p w14:paraId="21B44973" w14:textId="77777777" w:rsidR="0056501D" w:rsidRPr="00F5389F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b/>
          <w:color w:val="2A61AD"/>
          <w:kern w:val="0"/>
        </w:rPr>
      </w:pPr>
      <w:r w:rsidRPr="00F5389F">
        <w:rPr>
          <w:rFonts w:ascii="Calibri" w:hAnsi="Calibri" w:cs="Calibri"/>
          <w:b/>
          <w:color w:val="2A61AD"/>
          <w:kern w:val="0"/>
        </w:rPr>
        <w:t>The key application notices:</w:t>
      </w:r>
    </w:p>
    <w:p w14:paraId="1C727AC6" w14:textId="02AC0B2A" w:rsidR="0056501D" w:rsidRPr="0056501D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kern w:val="0"/>
        </w:rPr>
      </w:pPr>
      <w:r w:rsidRPr="00F5389F">
        <w:rPr>
          <w:rFonts w:ascii="Calibri" w:hAnsi="Calibri" w:cs="Calibri"/>
          <w:kern w:val="0"/>
        </w:rPr>
        <w:t> </w:t>
      </w:r>
      <w:r w:rsidRPr="0056501D">
        <w:rPr>
          <w:rFonts w:ascii="Calibri" w:hAnsi="Calibri" w:cs="Calibri" w:hint="eastAsia"/>
          <w:kern w:val="0"/>
        </w:rPr>
        <w:t>•</w:t>
      </w:r>
      <w:r w:rsidRPr="0056501D">
        <w:rPr>
          <w:rFonts w:ascii="Calibri" w:hAnsi="Calibri" w:cs="Calibri"/>
          <w:kern w:val="0"/>
        </w:rPr>
        <w:tab/>
        <w:t>Students should submit their postgraduate application to Trinity before application deadline of 202</w:t>
      </w:r>
      <w:r w:rsidR="00F8086F">
        <w:rPr>
          <w:rFonts w:ascii="Calibri" w:hAnsi="Calibri" w:cs="Calibri"/>
          <w:kern w:val="0"/>
        </w:rPr>
        <w:t>4</w:t>
      </w:r>
      <w:r w:rsidRPr="0056501D">
        <w:rPr>
          <w:rFonts w:ascii="Calibri" w:hAnsi="Calibri" w:cs="Calibri"/>
          <w:kern w:val="0"/>
        </w:rPr>
        <w:t xml:space="preserve">. Deadlines vary from course to course, please check www.tcd.ie/courses/postgraduate/ to see what is the deadline for your preferred </w:t>
      </w:r>
      <w:proofErr w:type="spellStart"/>
      <w:r w:rsidRPr="0056501D">
        <w:rPr>
          <w:rFonts w:ascii="Calibri" w:hAnsi="Calibri" w:cs="Calibri"/>
          <w:kern w:val="0"/>
        </w:rPr>
        <w:t>programme</w:t>
      </w:r>
      <w:proofErr w:type="spellEnd"/>
      <w:r w:rsidRPr="0056501D">
        <w:rPr>
          <w:rFonts w:ascii="Calibri" w:hAnsi="Calibri" w:cs="Calibri"/>
          <w:kern w:val="0"/>
        </w:rPr>
        <w:t xml:space="preserve">. </w:t>
      </w:r>
    </w:p>
    <w:p w14:paraId="6EDCC808" w14:textId="51F33E97" w:rsidR="0056501D" w:rsidRPr="0056501D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kern w:val="0"/>
        </w:rPr>
      </w:pPr>
      <w:r w:rsidRPr="0056501D">
        <w:rPr>
          <w:rFonts w:ascii="Calibri" w:hAnsi="Calibri" w:cs="Calibri" w:hint="eastAsia"/>
          <w:kern w:val="0"/>
        </w:rPr>
        <w:t>•</w:t>
      </w:r>
      <w:r w:rsidRPr="0056501D">
        <w:rPr>
          <w:rFonts w:ascii="Calibri" w:hAnsi="Calibri" w:cs="Calibri"/>
          <w:kern w:val="0"/>
        </w:rPr>
        <w:tab/>
        <w:t xml:space="preserve">Student should submit the ‘Partnership Declaration Form’ when applying to ensure the eligibility for the </w:t>
      </w:r>
      <w:r w:rsidR="00F8086F">
        <w:rPr>
          <w:rFonts w:ascii="Calibri" w:hAnsi="Calibri" w:cs="Calibri"/>
          <w:kern w:val="0"/>
        </w:rPr>
        <w:t>HIT-TCD</w:t>
      </w:r>
      <w:r w:rsidRPr="0056501D">
        <w:rPr>
          <w:rFonts w:ascii="Calibri" w:hAnsi="Calibri" w:cs="Calibri"/>
          <w:kern w:val="0"/>
        </w:rPr>
        <w:t xml:space="preserve"> special scholarship. Scholarship application will not be processed without Partnership Declaration Form. </w:t>
      </w:r>
    </w:p>
    <w:p w14:paraId="26F2CD66" w14:textId="286F3A1A" w:rsidR="0056501D" w:rsidRPr="0056501D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kern w:val="0"/>
        </w:rPr>
      </w:pPr>
      <w:r w:rsidRPr="0056501D">
        <w:rPr>
          <w:rFonts w:ascii="Calibri" w:hAnsi="Calibri" w:cs="Calibri" w:hint="eastAsia"/>
          <w:kern w:val="0"/>
        </w:rPr>
        <w:t>•</w:t>
      </w:r>
      <w:r w:rsidRPr="0056501D">
        <w:rPr>
          <w:rFonts w:ascii="Calibri" w:hAnsi="Calibri" w:cs="Calibri"/>
          <w:kern w:val="0"/>
        </w:rPr>
        <w:tab/>
      </w:r>
      <w:r w:rsidR="00E80311">
        <w:rPr>
          <w:rFonts w:ascii="Calibri" w:hAnsi="Calibri" w:cs="Calibri"/>
          <w:kern w:val="0"/>
        </w:rPr>
        <w:t xml:space="preserve">HIT </w:t>
      </w:r>
      <w:r w:rsidRPr="0056501D">
        <w:rPr>
          <w:rFonts w:ascii="Calibri" w:hAnsi="Calibri" w:cs="Calibri"/>
          <w:kern w:val="0"/>
        </w:rPr>
        <w:t xml:space="preserve">to nominate special scholarship students to Trinity </w:t>
      </w:r>
    </w:p>
    <w:p w14:paraId="4BBE8A83" w14:textId="77777777" w:rsidR="0056501D" w:rsidRPr="00F5389F" w:rsidRDefault="0056501D" w:rsidP="0056501D">
      <w:pPr>
        <w:widowControl/>
        <w:autoSpaceDE w:val="0"/>
        <w:autoSpaceDN w:val="0"/>
        <w:adjustRightInd w:val="0"/>
        <w:snapToGrid w:val="0"/>
        <w:contextualSpacing/>
        <w:jc w:val="left"/>
        <w:rPr>
          <w:rFonts w:ascii="Calibri" w:hAnsi="Calibri" w:cs="Calibri"/>
          <w:kern w:val="0"/>
        </w:rPr>
      </w:pPr>
    </w:p>
    <w:p w14:paraId="67D48FDD" w14:textId="77777777" w:rsidR="0056501D" w:rsidRPr="00F5389F" w:rsidRDefault="0056501D" w:rsidP="0056501D">
      <w:pPr>
        <w:pStyle w:val="Heading1"/>
        <w:snapToGrid w:val="0"/>
        <w:spacing w:before="0" w:beforeAutospacing="0" w:after="0" w:afterAutospacing="0"/>
        <w:contextualSpacing/>
        <w:rPr>
          <w:rFonts w:ascii="Calibri" w:eastAsia="Times New Roman" w:hAnsi="Calibri" w:cs="Times New Roman"/>
          <w:color w:val="2A61AD"/>
          <w:sz w:val="24"/>
          <w:szCs w:val="24"/>
        </w:rPr>
      </w:pPr>
      <w:r w:rsidRPr="00F5389F">
        <w:rPr>
          <w:rFonts w:ascii="Calibri" w:eastAsia="Times New Roman" w:hAnsi="Calibri" w:cs="Times New Roman"/>
          <w:color w:val="2A61AD"/>
          <w:sz w:val="24"/>
          <w:szCs w:val="24"/>
        </w:rPr>
        <w:t>How to Apply</w:t>
      </w:r>
    </w:p>
    <w:p w14:paraId="60A00E0A" w14:textId="77777777" w:rsidR="0056501D" w:rsidRPr="00F5389F" w:rsidRDefault="0056501D" w:rsidP="0056501D">
      <w:pPr>
        <w:snapToGrid w:val="0"/>
        <w:contextualSpacing/>
        <w:rPr>
          <w:rFonts w:ascii="Calibri" w:eastAsia="Times New Roman" w:hAnsi="Calibri" w:cs="Times New Roman"/>
          <w:color w:val="000000" w:themeColor="text1"/>
        </w:rPr>
      </w:pPr>
      <w:r w:rsidRPr="00F5389F">
        <w:rPr>
          <w:rFonts w:ascii="Calibri" w:eastAsia="Times New Roman" w:hAnsi="Calibri" w:cs="Times New Roman"/>
          <w:color w:val="000000" w:themeColor="text1"/>
        </w:rPr>
        <w:t>An application can be created in Trinity's my.tcd.ie portal in a few simple steps.</w:t>
      </w:r>
    </w:p>
    <w:p w14:paraId="77478007" w14:textId="77777777" w:rsidR="0056501D" w:rsidRPr="00F5389F" w:rsidRDefault="0056501D" w:rsidP="0056501D">
      <w:pPr>
        <w:widowControl/>
        <w:numPr>
          <w:ilvl w:val="0"/>
          <w:numId w:val="2"/>
        </w:numPr>
        <w:snapToGrid w:val="0"/>
        <w:spacing w:before="100" w:beforeAutospacing="1" w:after="100" w:afterAutospacing="1"/>
        <w:ind w:left="0"/>
        <w:contextualSpacing/>
        <w:jc w:val="left"/>
        <w:rPr>
          <w:rFonts w:ascii="Calibri" w:eastAsia="Times New Roman" w:hAnsi="Calibri" w:cs="Times New Roman"/>
          <w:color w:val="000000" w:themeColor="text1"/>
        </w:rPr>
      </w:pPr>
      <w:r w:rsidRPr="00F5389F">
        <w:rPr>
          <w:rFonts w:ascii="Calibri" w:eastAsia="Times New Roman" w:hAnsi="Calibri" w:cs="Times New Roman"/>
          <w:color w:val="000000" w:themeColor="text1"/>
        </w:rPr>
        <w:t>Go to the </w:t>
      </w:r>
      <w:hyperlink r:id="rId6" w:history="1">
        <w:r w:rsidRPr="00F5389F">
          <w:rPr>
            <w:rStyle w:val="Hyperlink"/>
            <w:rFonts w:ascii="Calibri" w:eastAsia="Times New Roman" w:hAnsi="Calibri" w:cs="Times New Roman"/>
            <w:color w:val="000000" w:themeColor="text1"/>
          </w:rPr>
          <w:t>Courses</w:t>
        </w:r>
      </w:hyperlink>
      <w:r w:rsidRPr="00F5389F">
        <w:rPr>
          <w:rFonts w:ascii="Calibri" w:eastAsia="Times New Roman" w:hAnsi="Calibri" w:cs="Times New Roman"/>
          <w:color w:val="000000" w:themeColor="text1"/>
        </w:rPr>
        <w:t> website and find the course you love.</w:t>
      </w:r>
      <w:r w:rsidRPr="00F5389F">
        <w:rPr>
          <w:rFonts w:ascii="Calibri" w:hAnsi="Calibri"/>
        </w:rPr>
        <w:t xml:space="preserve"> </w:t>
      </w:r>
      <w:r w:rsidRPr="00F5389F">
        <w:rPr>
          <w:rFonts w:ascii="Calibri" w:eastAsia="Times New Roman" w:hAnsi="Calibri" w:cs="Times New Roman"/>
          <w:i/>
          <w:color w:val="0000FF"/>
          <w:u w:val="single"/>
        </w:rPr>
        <w:t>www.tcd.ie/study/apply/making-an-application/postgraduate/index.php</w:t>
      </w:r>
    </w:p>
    <w:p w14:paraId="0D078A0D" w14:textId="77777777" w:rsidR="0056501D" w:rsidRPr="00F5389F" w:rsidRDefault="0056501D" w:rsidP="0056501D">
      <w:pPr>
        <w:widowControl/>
        <w:numPr>
          <w:ilvl w:val="0"/>
          <w:numId w:val="2"/>
        </w:numPr>
        <w:snapToGrid w:val="0"/>
        <w:spacing w:before="100" w:beforeAutospacing="1" w:after="100" w:afterAutospacing="1"/>
        <w:ind w:left="0"/>
        <w:contextualSpacing/>
        <w:jc w:val="left"/>
        <w:rPr>
          <w:rFonts w:ascii="Calibri" w:eastAsia="Times New Roman" w:hAnsi="Calibri" w:cs="Times New Roman"/>
          <w:color w:val="000000" w:themeColor="text1"/>
        </w:rPr>
      </w:pPr>
      <w:r w:rsidRPr="00F5389F">
        <w:rPr>
          <w:rFonts w:ascii="Calibri" w:eastAsia="Times New Roman" w:hAnsi="Calibri" w:cs="Times New Roman"/>
          <w:color w:val="000000" w:themeColor="text1"/>
        </w:rPr>
        <w:t>Read the</w:t>
      </w:r>
      <w:r w:rsidRPr="00F5389F">
        <w:rPr>
          <w:rStyle w:val="apple-converted-space"/>
          <w:rFonts w:ascii="Calibri" w:eastAsia="Times New Roman" w:hAnsi="Calibri" w:cs="Times New Roman"/>
          <w:color w:val="000000" w:themeColor="text1"/>
        </w:rPr>
        <w:t> </w:t>
      </w:r>
      <w:hyperlink r:id="rId7" w:history="1">
        <w:r w:rsidRPr="00F5389F">
          <w:rPr>
            <w:rStyle w:val="Hyperlink"/>
            <w:rFonts w:ascii="Calibri" w:eastAsia="Times New Roman" w:hAnsi="Calibri" w:cs="Times New Roman"/>
            <w:color w:val="000000" w:themeColor="text1"/>
          </w:rPr>
          <w:t>User Guide</w:t>
        </w:r>
      </w:hyperlink>
      <w:r w:rsidRPr="00F5389F">
        <w:rPr>
          <w:rStyle w:val="apple-converted-space"/>
          <w:rFonts w:ascii="Calibri" w:eastAsia="Times New Roman" w:hAnsi="Calibri" w:cs="Times New Roman"/>
          <w:color w:val="000000" w:themeColor="text1"/>
        </w:rPr>
        <w:t> </w:t>
      </w:r>
      <w:r w:rsidRPr="00F5389F">
        <w:rPr>
          <w:rFonts w:ascii="Calibri" w:eastAsia="Times New Roman" w:hAnsi="Calibri" w:cs="Times New Roman"/>
          <w:color w:val="000000" w:themeColor="text1"/>
        </w:rPr>
        <w:t xml:space="preserve">for my.tcd.ie applications. </w:t>
      </w:r>
      <w:r w:rsidRPr="00F5389F">
        <w:rPr>
          <w:rFonts w:ascii="Calibri" w:eastAsia="Times New Roman" w:hAnsi="Calibri" w:cs="Times New Roman"/>
          <w:i/>
          <w:color w:val="0000FF"/>
          <w:u w:val="single"/>
        </w:rPr>
        <w:t>www.tcd.ie/study/assets/PDF/User-guide-%20PG-application.pdf</w:t>
      </w:r>
    </w:p>
    <w:p w14:paraId="7547D1C9" w14:textId="74FEC087" w:rsidR="0056501D" w:rsidRPr="00F5389F" w:rsidRDefault="0056501D" w:rsidP="0056501D">
      <w:pPr>
        <w:widowControl/>
        <w:numPr>
          <w:ilvl w:val="0"/>
          <w:numId w:val="2"/>
        </w:numPr>
        <w:snapToGrid w:val="0"/>
        <w:spacing w:before="100" w:beforeAutospacing="1" w:after="100" w:afterAutospacing="1"/>
        <w:ind w:left="0"/>
        <w:contextualSpacing/>
        <w:jc w:val="left"/>
        <w:rPr>
          <w:rFonts w:ascii="Calibri" w:eastAsia="Times New Roman" w:hAnsi="Calibri" w:cs="Times New Roman"/>
          <w:color w:val="000000" w:themeColor="text1"/>
        </w:rPr>
      </w:pPr>
      <w:r w:rsidRPr="00F5389F">
        <w:rPr>
          <w:rFonts w:ascii="Calibri" w:eastAsia="Times New Roman" w:hAnsi="Calibri" w:cs="Times New Roman"/>
          <w:color w:val="000000" w:themeColor="text1"/>
        </w:rPr>
        <w:t>Apply by selecting the 'Apply' link under the course description. You can save your application and return to it</w:t>
      </w:r>
      <w:r w:rsidR="001A7B3E">
        <w:rPr>
          <w:rFonts w:ascii="Calibri" w:eastAsia="Times New Roman" w:hAnsi="Calibri" w:cs="Times New Roman"/>
          <w:color w:val="000000" w:themeColor="text1"/>
        </w:rPr>
        <w:t xml:space="preserve">, </w:t>
      </w:r>
      <w:r w:rsidRPr="00F5389F">
        <w:rPr>
          <w:rFonts w:ascii="Calibri" w:eastAsia="Times New Roman" w:hAnsi="Calibri" w:cs="Times New Roman"/>
          <w:color w:val="000000" w:themeColor="text1"/>
        </w:rPr>
        <w:t>but remember to submit it when you're finished!</w:t>
      </w:r>
    </w:p>
    <w:p w14:paraId="5F480DA5" w14:textId="77777777" w:rsidR="0056501D" w:rsidRDefault="0056501D" w:rsidP="0056501D">
      <w:pPr>
        <w:pStyle w:val="NormalWeb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F5389F">
        <w:rPr>
          <w:rFonts w:ascii="Calibri" w:hAnsi="Calibri"/>
          <w:color w:val="000000" w:themeColor="text1"/>
          <w:sz w:val="24"/>
          <w:szCs w:val="24"/>
        </w:rPr>
        <w:t>An application fee of €55 is applicable for all direct applications to Trinity College Dublin. This payment must be made online following the instructions on the application form. The online application processing fee is non-refundable. The course application will not be submitted to Trinity until the application fee is paid in full.</w:t>
      </w:r>
    </w:p>
    <w:p w14:paraId="6A405612" w14:textId="77777777" w:rsidR="0056501D" w:rsidRPr="00F5389F" w:rsidRDefault="0056501D" w:rsidP="0056501D">
      <w:pPr>
        <w:pStyle w:val="NormalWeb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</w:rPr>
      </w:pPr>
    </w:p>
    <w:p w14:paraId="4132D64B" w14:textId="77777777" w:rsidR="0056501D" w:rsidRPr="00F5389F" w:rsidRDefault="0056501D" w:rsidP="0056501D">
      <w:pPr>
        <w:pStyle w:val="NormalWeb"/>
        <w:snapToGrid w:val="0"/>
        <w:spacing w:before="0" w:beforeAutospacing="0" w:after="300" w:afterAutospacing="0"/>
        <w:contextualSpacing/>
        <w:rPr>
          <w:rFonts w:ascii="Calibri" w:hAnsi="Calibri"/>
          <w:b/>
          <w:color w:val="000000" w:themeColor="text1"/>
          <w:sz w:val="24"/>
          <w:szCs w:val="24"/>
        </w:rPr>
      </w:pPr>
      <w:r w:rsidRPr="00F5389F">
        <w:rPr>
          <w:rFonts w:ascii="Calibri" w:hAnsi="Calibri"/>
          <w:b/>
          <w:color w:val="000000" w:themeColor="text1"/>
          <w:sz w:val="24"/>
          <w:szCs w:val="24"/>
        </w:rPr>
        <w:t>As part of the online application, applicants will also need to submit original or certified true* copies of:</w:t>
      </w:r>
    </w:p>
    <w:p w14:paraId="5653C859" w14:textId="77777777" w:rsidR="0056501D" w:rsidRPr="0056501D" w:rsidRDefault="0056501D" w:rsidP="0056501D">
      <w:pPr>
        <w:pStyle w:val="NormalWeb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56501D">
        <w:rPr>
          <w:rFonts w:ascii="Calibri" w:hAnsi="Calibri" w:hint="eastAsia"/>
          <w:color w:val="000000" w:themeColor="text1"/>
          <w:sz w:val="24"/>
          <w:szCs w:val="24"/>
        </w:rPr>
        <w:t>•</w:t>
      </w:r>
      <w:r w:rsidRPr="0056501D">
        <w:rPr>
          <w:rFonts w:ascii="Calibri" w:hAnsi="Calibri"/>
          <w:color w:val="000000" w:themeColor="text1"/>
          <w:sz w:val="24"/>
          <w:szCs w:val="24"/>
        </w:rPr>
        <w:tab/>
        <w:t>Third level qualification results</w:t>
      </w:r>
    </w:p>
    <w:p w14:paraId="6739D4A6" w14:textId="77777777" w:rsidR="0056501D" w:rsidRPr="0056501D" w:rsidRDefault="0056501D" w:rsidP="0056501D">
      <w:pPr>
        <w:pStyle w:val="NormalWeb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56501D">
        <w:rPr>
          <w:rFonts w:ascii="Calibri" w:hAnsi="Calibri" w:hint="eastAsia"/>
          <w:color w:val="000000" w:themeColor="text1"/>
          <w:sz w:val="24"/>
          <w:szCs w:val="24"/>
        </w:rPr>
        <w:t>•</w:t>
      </w:r>
      <w:r w:rsidRPr="0056501D">
        <w:rPr>
          <w:rFonts w:ascii="Calibri" w:hAnsi="Calibri"/>
          <w:color w:val="000000" w:themeColor="text1"/>
          <w:sz w:val="24"/>
          <w:szCs w:val="24"/>
        </w:rPr>
        <w:tab/>
        <w:t>IELTS, Cambridge Advanced/Proficiency, TOEFL, Duolingo scores, for applicants whose first language is not English</w:t>
      </w:r>
    </w:p>
    <w:p w14:paraId="309FC7BC" w14:textId="77777777" w:rsidR="0056501D" w:rsidRPr="0056501D" w:rsidRDefault="0056501D" w:rsidP="0056501D">
      <w:pPr>
        <w:pStyle w:val="NormalWeb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56501D">
        <w:rPr>
          <w:rFonts w:ascii="Calibri" w:hAnsi="Calibri" w:hint="eastAsia"/>
          <w:color w:val="000000" w:themeColor="text1"/>
          <w:sz w:val="24"/>
          <w:szCs w:val="24"/>
        </w:rPr>
        <w:t>•</w:t>
      </w:r>
      <w:r w:rsidRPr="0056501D">
        <w:rPr>
          <w:rFonts w:ascii="Calibri" w:hAnsi="Calibri"/>
          <w:color w:val="000000" w:themeColor="text1"/>
          <w:sz w:val="24"/>
          <w:szCs w:val="24"/>
        </w:rPr>
        <w:tab/>
        <w:t>Academic transcripts for each year of third level study and all third level qualifications awarded</w:t>
      </w:r>
    </w:p>
    <w:p w14:paraId="7CBE528E" w14:textId="77777777" w:rsidR="0056501D" w:rsidRPr="0056501D" w:rsidRDefault="0056501D" w:rsidP="0056501D">
      <w:pPr>
        <w:pStyle w:val="NormalWeb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56501D">
        <w:rPr>
          <w:rFonts w:ascii="Calibri" w:hAnsi="Calibri" w:hint="eastAsia"/>
          <w:color w:val="000000" w:themeColor="text1"/>
          <w:sz w:val="24"/>
          <w:szCs w:val="24"/>
        </w:rPr>
        <w:t>•</w:t>
      </w:r>
      <w:r w:rsidRPr="0056501D">
        <w:rPr>
          <w:rFonts w:ascii="Calibri" w:hAnsi="Calibri"/>
          <w:color w:val="000000" w:themeColor="text1"/>
          <w:sz w:val="24"/>
          <w:szCs w:val="24"/>
        </w:rPr>
        <w:tab/>
        <w:t>Two letters of recommendation</w:t>
      </w:r>
    </w:p>
    <w:p w14:paraId="2C721AEE" w14:textId="77777777" w:rsidR="0056501D" w:rsidRPr="0056501D" w:rsidRDefault="0056501D" w:rsidP="0056501D">
      <w:pPr>
        <w:pStyle w:val="NormalWeb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56501D">
        <w:rPr>
          <w:rFonts w:ascii="Calibri" w:hAnsi="Calibri" w:hint="eastAsia"/>
          <w:color w:val="000000" w:themeColor="text1"/>
          <w:sz w:val="24"/>
          <w:szCs w:val="24"/>
        </w:rPr>
        <w:t>•</w:t>
      </w:r>
      <w:r w:rsidRPr="0056501D">
        <w:rPr>
          <w:rFonts w:ascii="Calibri" w:hAnsi="Calibri"/>
          <w:color w:val="000000" w:themeColor="text1"/>
          <w:sz w:val="24"/>
          <w:szCs w:val="24"/>
        </w:rPr>
        <w:tab/>
        <w:t>Passport</w:t>
      </w:r>
    </w:p>
    <w:p w14:paraId="307FF45A" w14:textId="77777777" w:rsidR="0056501D" w:rsidRPr="0056501D" w:rsidRDefault="0056501D" w:rsidP="0056501D">
      <w:pPr>
        <w:pStyle w:val="NormalWeb"/>
        <w:snapToGrid w:val="0"/>
        <w:spacing w:after="30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56501D">
        <w:rPr>
          <w:rFonts w:ascii="Calibri" w:hAnsi="Calibri" w:hint="eastAsia"/>
          <w:color w:val="000000" w:themeColor="text1"/>
          <w:sz w:val="24"/>
          <w:szCs w:val="24"/>
        </w:rPr>
        <w:t>•</w:t>
      </w:r>
      <w:r w:rsidRPr="0056501D">
        <w:rPr>
          <w:rFonts w:ascii="Calibri" w:hAnsi="Calibri"/>
          <w:color w:val="000000" w:themeColor="text1"/>
          <w:sz w:val="24"/>
          <w:szCs w:val="24"/>
        </w:rPr>
        <w:tab/>
        <w:t xml:space="preserve">Application fee (non-refundable) </w:t>
      </w:r>
    </w:p>
    <w:p w14:paraId="37CDFD02" w14:textId="77777777" w:rsidR="0056501D" w:rsidRDefault="0056501D" w:rsidP="0056501D">
      <w:pPr>
        <w:pStyle w:val="NormalWeb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</w:rPr>
      </w:pPr>
    </w:p>
    <w:p w14:paraId="7470072C" w14:textId="77777777" w:rsidR="0056501D" w:rsidRPr="00F5389F" w:rsidRDefault="0056501D" w:rsidP="0056501D">
      <w:pPr>
        <w:pStyle w:val="NormalWeb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F5389F">
        <w:rPr>
          <w:rFonts w:ascii="Calibri" w:hAnsi="Calibri"/>
          <w:color w:val="000000" w:themeColor="text1"/>
          <w:sz w:val="24"/>
          <w:szCs w:val="24"/>
        </w:rPr>
        <w:t>Please note that where the statement of examination results is in a language other than English, applicants should submit a certified true translation of the statement along with a certified true copy of their original results with the application.</w:t>
      </w:r>
    </w:p>
    <w:p w14:paraId="08D00DD6" w14:textId="77777777" w:rsidR="0056501D" w:rsidRDefault="0056501D" w:rsidP="0056501D">
      <w:pPr>
        <w:pStyle w:val="NormalWeb"/>
        <w:snapToGrid w:val="0"/>
        <w:spacing w:before="0" w:beforeAutospacing="0" w:after="300" w:afterAutospacing="0"/>
        <w:contextualSpacing/>
        <w:rPr>
          <w:rFonts w:ascii="Calibri" w:hAnsi="Calibri"/>
          <w:color w:val="000000" w:themeColor="text1"/>
          <w:sz w:val="24"/>
          <w:szCs w:val="24"/>
        </w:rPr>
      </w:pPr>
      <w:r w:rsidRPr="00F5389F">
        <w:rPr>
          <w:rFonts w:ascii="Calibri" w:hAnsi="Calibri"/>
          <w:color w:val="000000" w:themeColor="text1"/>
          <w:sz w:val="24"/>
          <w:szCs w:val="24"/>
        </w:rPr>
        <w:t>*A certified true copy is a photocopy of an original document that has been signed and stamped by a school principal or other official.</w:t>
      </w:r>
      <w:r>
        <w:rPr>
          <w:rFonts w:ascii="Calibri" w:hAnsi="Calibri"/>
          <w:color w:val="000000" w:themeColor="text1"/>
          <w:sz w:val="24"/>
          <w:szCs w:val="24"/>
        </w:rPr>
        <w:t xml:space="preserve"> </w:t>
      </w:r>
    </w:p>
    <w:p w14:paraId="30AF7F1E" w14:textId="77777777" w:rsidR="00BD21EA" w:rsidRDefault="0056501D" w:rsidP="0056501D">
      <w:pPr>
        <w:pStyle w:val="NormalWeb"/>
        <w:snapToGrid w:val="0"/>
        <w:spacing w:before="0" w:beforeAutospacing="0" w:after="300" w:afterAutospacing="0"/>
        <w:contextualSpacing/>
      </w:pPr>
      <w:r w:rsidRPr="00F5389F">
        <w:rPr>
          <w:rFonts w:ascii="Calibri" w:hAnsi="Calibri" w:cs="Calibri"/>
          <w:sz w:val="24"/>
          <w:szCs w:val="24"/>
        </w:rPr>
        <w:t xml:space="preserve">More </w:t>
      </w:r>
      <w:proofErr w:type="gramStart"/>
      <w:r w:rsidRPr="00F5389F">
        <w:rPr>
          <w:rFonts w:ascii="Calibri" w:hAnsi="Calibri" w:cs="Calibri"/>
          <w:sz w:val="24"/>
          <w:szCs w:val="24"/>
        </w:rPr>
        <w:t>info :</w:t>
      </w:r>
      <w:proofErr w:type="gramEnd"/>
      <w:r w:rsidRPr="00F5389F">
        <w:rPr>
          <w:rFonts w:ascii="Calibri" w:hAnsi="Calibri" w:cs="Calibri"/>
          <w:sz w:val="24"/>
          <w:szCs w:val="24"/>
        </w:rPr>
        <w:t xml:space="preserve"> </w:t>
      </w:r>
      <w:hyperlink r:id="rId8" w:history="1">
        <w:r w:rsidRPr="00F5389F">
          <w:rPr>
            <w:rStyle w:val="Hyperlink"/>
            <w:rFonts w:ascii="Calibri" w:hAnsi="Calibri" w:cs="Calibri"/>
            <w:sz w:val="24"/>
            <w:szCs w:val="24"/>
          </w:rPr>
          <w:t>https://www.tcd.ie/study/apply/making-an-application/postgraduate/index.php</w:t>
        </w:r>
      </w:hyperlink>
    </w:p>
    <w:sectPr w:rsidR="00BD21EA" w:rsidSect="0056501D">
      <w:pgSz w:w="11900" w:h="16840"/>
      <w:pgMar w:top="1440" w:right="1694" w:bottom="1134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A7033"/>
    <w:multiLevelType w:val="hybridMultilevel"/>
    <w:tmpl w:val="47C0E102"/>
    <w:lvl w:ilvl="0" w:tplc="BBDA1A36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CE46E1B"/>
    <w:multiLevelType w:val="multilevel"/>
    <w:tmpl w:val="89A6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C843DC"/>
    <w:multiLevelType w:val="multilevel"/>
    <w:tmpl w:val="42423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3161201">
    <w:abstractNumId w:val="0"/>
  </w:num>
  <w:num w:numId="2" w16cid:durableId="1890679305">
    <w:abstractNumId w:val="2"/>
    <w:lvlOverride w:ilvl="0">
      <w:startOverride w:val="1"/>
    </w:lvlOverride>
  </w:num>
  <w:num w:numId="3" w16cid:durableId="1912696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501D"/>
    <w:rsid w:val="001A7B3E"/>
    <w:rsid w:val="0056501D"/>
    <w:rsid w:val="00A71730"/>
    <w:rsid w:val="00BD21EA"/>
    <w:rsid w:val="00C66C7C"/>
    <w:rsid w:val="00C95C59"/>
    <w:rsid w:val="00E80311"/>
    <w:rsid w:val="00F80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ECFAD8"/>
  <w14:defaultImageDpi w14:val="300"/>
  <w15:docId w15:val="{8EDCDB0D-3638-704F-8C7A-699D06176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01D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"/>
    <w:qFormat/>
    <w:rsid w:val="0056501D"/>
    <w:pPr>
      <w:widowControl/>
      <w:spacing w:before="100" w:beforeAutospacing="1" w:after="100" w:afterAutospacing="1"/>
      <w:jc w:val="left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501D"/>
    <w:rPr>
      <w:rFonts w:ascii="Times" w:hAnsi="Times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56501D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56501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6501D"/>
  </w:style>
  <w:style w:type="paragraph" w:styleId="NormalWeb">
    <w:name w:val="Normal (Web)"/>
    <w:basedOn w:val="Normal"/>
    <w:uiPriority w:val="99"/>
    <w:unhideWhenUsed/>
    <w:rsid w:val="0056501D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50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0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d.ie/study/apply/making-an-application/postgraduate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cd.ie/study/assets/PDF/User-guide-%20PG-applicatio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cd.ie/courses/postgraduate/faculty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2210</Characters>
  <Application>Microsoft Office Word</Application>
  <DocSecurity>0</DocSecurity>
  <Lines>18</Lines>
  <Paragraphs>5</Paragraphs>
  <ScaleCrop>false</ScaleCrop>
  <Company>Trinity College Dubin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 Zhai</dc:creator>
  <cp:keywords/>
  <dc:description/>
  <cp:lastModifiedBy>Kathy Zhai</cp:lastModifiedBy>
  <cp:revision>7</cp:revision>
  <dcterms:created xsi:type="dcterms:W3CDTF">2022-03-29T05:07:00Z</dcterms:created>
  <dcterms:modified xsi:type="dcterms:W3CDTF">2023-11-15T07:27:00Z</dcterms:modified>
</cp:coreProperties>
</file>