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890" w:rsidRPr="007F445F" w:rsidRDefault="0048294A" w:rsidP="0048294A">
      <w:pPr>
        <w:widowControl/>
        <w:spacing w:line="360" w:lineRule="auto"/>
        <w:jc w:val="left"/>
        <w:rPr>
          <w:rFonts w:ascii="黑体" w:eastAsia="黑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 w:rsidRPr="007F445F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附件</w:t>
      </w:r>
      <w:r w:rsidR="00A4101A" w:rsidRPr="007F445F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4</w:t>
      </w:r>
      <w:r w:rsidR="00624890" w:rsidRPr="007F445F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：收入纳税明细查询</w:t>
      </w:r>
    </w:p>
    <w:p w:rsidR="00624890" w:rsidRPr="00624890" w:rsidRDefault="00624890" w:rsidP="0048294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4890">
        <w:rPr>
          <w:rFonts w:ascii="宋体" w:eastAsia="宋体" w:hAnsi="宋体" w:cs="宋体" w:hint="eastAsia"/>
          <w:kern w:val="0"/>
          <w:sz w:val="24"/>
          <w:szCs w:val="24"/>
        </w:rPr>
        <w:t>首页</w:t>
      </w:r>
      <w:r w:rsidRPr="00624890">
        <w:rPr>
          <w:rFonts w:ascii="宋体" w:eastAsia="宋体" w:hAnsi="宋体" w:cs="宋体"/>
          <w:kern w:val="0"/>
          <w:sz w:val="24"/>
          <w:szCs w:val="24"/>
        </w:rPr>
        <w:t>【常用业务】</w:t>
      </w:r>
      <w:r>
        <w:rPr>
          <w:rFonts w:ascii="宋体" w:eastAsia="宋体" w:hAnsi="宋体" w:cs="宋体" w:hint="eastAsia"/>
          <w:kern w:val="0"/>
          <w:sz w:val="24"/>
          <w:szCs w:val="24"/>
        </w:rPr>
        <w:t>模块项下</w:t>
      </w:r>
      <w:r w:rsidRPr="00624890">
        <w:rPr>
          <w:rFonts w:ascii="宋体" w:eastAsia="宋体" w:hAnsi="宋体" w:cs="宋体"/>
          <w:kern w:val="0"/>
          <w:sz w:val="24"/>
          <w:szCs w:val="24"/>
        </w:rPr>
        <w:t>，点击【收入纳税明细查询】功能，选择“2019年度”及“全部”所得类型（包括工资、薪金；劳务报酬；稿酬所得；特许权使用费），随即显示2019年度每笔综合所得收入额及已申报税额。 </w:t>
      </w:r>
    </w:p>
    <w:p w:rsidR="00624890" w:rsidRPr="00624890" w:rsidRDefault="00624890" w:rsidP="0048294A">
      <w:pPr>
        <w:widowControl/>
        <w:shd w:val="clear" w:color="auto" w:fill="FFFFFF"/>
        <w:spacing w:line="360" w:lineRule="auto"/>
        <w:jc w:val="center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3594005" cy="3190875"/>
            <wp:effectExtent l="19050" t="0" r="6445" b="0"/>
            <wp:docPr id="1" name="图片 1" descr="https://mmbiz.qpic.cn/mmbiz_png/gKopEJuWm1qo3jOGdKBLW2dQv3DnxgcTSEbZYj1brGQzlkEZI7IMoxY3l2sXySnjmW3cDFdWwvlNFwS4oJJamA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png/gKopEJuWm1qo3jOGdKBLW2dQv3DnxgcTSEbZYj1brGQzlkEZI7IMoxY3l2sXySnjmW3cDFdWwvlNFwS4oJJamA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482" cy="3192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890" w:rsidRPr="00624890" w:rsidRDefault="00624890" w:rsidP="0048294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4890">
        <w:rPr>
          <w:rFonts w:ascii="宋体" w:eastAsia="宋体" w:hAnsi="宋体" w:cs="宋体"/>
          <w:kern w:val="0"/>
          <w:sz w:val="24"/>
          <w:szCs w:val="24"/>
        </w:rPr>
        <w:t>选择其中一笔收入点击查看，计税详情显示了收入额、已缴税额等信息。如认为申报内容有误，可直接通过分项或批量【申诉功能】进行投诉。用户需要在申诉页面写清申诉类型（如“从未在职”、“曾经在职”）等，同时对申诉原因进行补充说明。</w:t>
      </w:r>
    </w:p>
    <w:p w:rsidR="001A0CA0" w:rsidRDefault="00624890" w:rsidP="009E3697">
      <w:pPr>
        <w:widowControl/>
        <w:shd w:val="clear" w:color="auto" w:fill="FFFFFF"/>
        <w:spacing w:line="360" w:lineRule="auto"/>
        <w:jc w:val="center"/>
      </w:pPr>
      <w:r>
        <w:rPr>
          <w:rFonts w:ascii="微软雅黑" w:eastAsia="微软雅黑" w:hAnsi="微软雅黑" w:cs="宋体"/>
          <w:noProof/>
          <w:color w:val="333333"/>
          <w:spacing w:val="8"/>
          <w:kern w:val="0"/>
          <w:sz w:val="26"/>
          <w:szCs w:val="26"/>
        </w:rPr>
        <w:lastRenderedPageBreak/>
        <w:drawing>
          <wp:inline distT="0" distB="0" distL="0" distR="0">
            <wp:extent cx="3448050" cy="3047447"/>
            <wp:effectExtent l="19050" t="0" r="0" b="0"/>
            <wp:docPr id="2" name="图片 2" descr="https://mmbiz.qpic.cn/mmbiz_png/gKopEJuWm1qo3jOGdKBLW2dQv3DnxgcTMMt5tncsAkL9oCPY6rFcZicrlaiavYiakImmcXe0gPKe8XbcJQXBh6iaOA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png/gKopEJuWm1qo3jOGdKBLW2dQv3DnxgcTMMt5tncsAkL9oCPY6rFcZicrlaiavYiakImmcXe0gPKe8XbcJQXBh6iaOA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750" cy="3053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0CA0" w:rsidSect="00B25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FBE" w:rsidRDefault="002F2FBE" w:rsidP="00624890">
      <w:r>
        <w:separator/>
      </w:r>
    </w:p>
  </w:endnote>
  <w:endnote w:type="continuationSeparator" w:id="0">
    <w:p w:rsidR="002F2FBE" w:rsidRDefault="002F2FBE" w:rsidP="0062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FBE" w:rsidRDefault="002F2FBE" w:rsidP="00624890">
      <w:r>
        <w:separator/>
      </w:r>
    </w:p>
  </w:footnote>
  <w:footnote w:type="continuationSeparator" w:id="0">
    <w:p w:rsidR="002F2FBE" w:rsidRDefault="002F2FBE" w:rsidP="00624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90"/>
    <w:rsid w:val="000C2A30"/>
    <w:rsid w:val="002125D4"/>
    <w:rsid w:val="002E556C"/>
    <w:rsid w:val="002F2FBE"/>
    <w:rsid w:val="003037C7"/>
    <w:rsid w:val="003F5397"/>
    <w:rsid w:val="0048294A"/>
    <w:rsid w:val="005367ED"/>
    <w:rsid w:val="00624890"/>
    <w:rsid w:val="00791450"/>
    <w:rsid w:val="007F445F"/>
    <w:rsid w:val="009E3697"/>
    <w:rsid w:val="00A35FDC"/>
    <w:rsid w:val="00A4101A"/>
    <w:rsid w:val="00B25FE0"/>
    <w:rsid w:val="00BC530A"/>
    <w:rsid w:val="00E031D6"/>
    <w:rsid w:val="00ED1DBC"/>
    <w:rsid w:val="00F5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69A3AE-0ACD-4FE3-A859-D18DD405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F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4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2489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248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24890"/>
    <w:rPr>
      <w:sz w:val="18"/>
      <w:szCs w:val="18"/>
    </w:rPr>
  </w:style>
  <w:style w:type="character" w:styleId="a7">
    <w:name w:val="Strong"/>
    <w:basedOn w:val="a0"/>
    <w:uiPriority w:val="22"/>
    <w:qFormat/>
    <w:rsid w:val="00624890"/>
    <w:rPr>
      <w:b/>
      <w:bCs/>
    </w:rPr>
  </w:style>
  <w:style w:type="paragraph" w:styleId="a8">
    <w:name w:val="Normal (Web)"/>
    <w:basedOn w:val="a"/>
    <w:uiPriority w:val="99"/>
    <w:semiHidden/>
    <w:unhideWhenUsed/>
    <w:rsid w:val="006248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2489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248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</cp:lastModifiedBy>
  <cp:revision>2</cp:revision>
  <dcterms:created xsi:type="dcterms:W3CDTF">2020-04-02T02:04:00Z</dcterms:created>
  <dcterms:modified xsi:type="dcterms:W3CDTF">2020-04-02T02:04:00Z</dcterms:modified>
</cp:coreProperties>
</file>