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Lines w:val="0"/>
        <w:widowControl w:val="0"/>
        <w:snapToGrid/>
        <w:spacing w:before="0" w:beforeAutospacing="0" w:after="0" w:afterAutospacing="0" w:line="240" w:lineRule="auto"/>
        <w:ind w:left="0" w:leftChars="0" w:firstLine="0" w:firstLineChars="0"/>
        <w:jc w:val="center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论文查询说明</w:t>
      </w:r>
    </w:p>
    <w:p>
      <w:pPr>
        <w:keepLines w:val="0"/>
        <w:widowControl w:val="0"/>
        <w:numPr>
          <w:ilvl w:val="0"/>
          <w:numId w:val="1"/>
        </w:numPr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对于今年评职称的老师，请先填写论文检索委托单（论文数目不超过10篇）发至tsgxxzx@126.com邮箱，并等待返回文献检索报告。</w:t>
      </w:r>
    </w:p>
    <w:p>
      <w:pPr>
        <w:keepLines w:val="0"/>
        <w:widowControl w:val="0"/>
        <w:numPr>
          <w:ilvl w:val="0"/>
          <w:numId w:val="1"/>
        </w:numPr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请参与2021年职称评审的老师对照文献检索报告填写附件15，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填好后的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附件15与文献检索报告一同发至tsgxxzx@126.com进行审核。</w:t>
      </w:r>
    </w:p>
    <w:p>
      <w:pPr>
        <w:keepLines w:val="0"/>
        <w:widowControl w:val="0"/>
        <w:numPr>
          <w:ilvl w:val="0"/>
          <w:numId w:val="1"/>
        </w:numPr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图书馆仅认证被SCI-E、SSCI、EI、CPCI、北大版中文核心、</w:t>
      </w:r>
      <w:bookmarkStart w:id="0" w:name="_GoBack"/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CSSCI检索工具收录的证明，未被上述检索工具收录的文献不予开具</w:t>
      </w:r>
      <w:bookmarkEnd w:id="0"/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  <w:t>相关证明（包括增刊及外文刊源）。</w:t>
      </w:r>
    </w:p>
    <w:p>
      <w:pPr>
        <w:numPr>
          <w:ilvl w:val="0"/>
          <w:numId w:val="1"/>
        </w:numPr>
        <w:ind w:firstLine="560" w:firstLineChars="200"/>
        <w:textAlignment w:val="baseline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在校本部图书馆的大力支持下，以本年度职称评审为试点，为威海校区参评的老师提供电子文献检索报告，其它文献相关检索认证请按照正常流程办理。</w:t>
      </w:r>
    </w:p>
    <w:p>
      <w:pPr>
        <w:keepLines w:val="0"/>
        <w:widowControl w:val="0"/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w w:val="100"/>
          <w:sz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644E8B"/>
    <w:multiLevelType w:val="singleLevel"/>
    <w:tmpl w:val="9C644E8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839C4"/>
    <w:rsid w:val="01115C32"/>
    <w:rsid w:val="103B3900"/>
    <w:rsid w:val="201830F0"/>
    <w:rsid w:val="23AE600B"/>
    <w:rsid w:val="309E5AC2"/>
    <w:rsid w:val="31360696"/>
    <w:rsid w:val="33D7534F"/>
    <w:rsid w:val="50F269E3"/>
    <w:rsid w:val="58D839C4"/>
    <w:rsid w:val="5CC21C25"/>
    <w:rsid w:val="64EA2AC4"/>
    <w:rsid w:val="67AA2D1F"/>
    <w:rsid w:val="6F14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 w:line="15" w:lineRule="atLeast"/>
      <w:ind w:left="0" w:right="0"/>
      <w:jc w:val="left"/>
    </w:pPr>
    <w:rPr>
      <w:rFonts w:ascii="微软雅黑" w:hAnsi="微软雅黑" w:eastAsia="微软雅黑" w:cs="微软雅黑"/>
      <w:color w:val="313131"/>
      <w:kern w:val="0"/>
      <w:sz w:val="21"/>
      <w:szCs w:val="21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13131"/>
      <w:u w:val="none"/>
    </w:rPr>
  </w:style>
  <w:style w:type="character" w:styleId="6">
    <w:name w:val="Hyperlink"/>
    <w:basedOn w:val="4"/>
    <w:qFormat/>
    <w:uiPriority w:val="0"/>
    <w:rPr>
      <w:color w:val="313131"/>
      <w:u w:val="none"/>
    </w:rPr>
  </w:style>
  <w:style w:type="character" w:customStyle="1" w:styleId="7">
    <w:name w:val="pubdate-month"/>
    <w:basedOn w:val="4"/>
    <w:qFormat/>
    <w:uiPriority w:val="0"/>
    <w:rPr>
      <w:color w:val="FFFFFF"/>
      <w:sz w:val="24"/>
      <w:szCs w:val="24"/>
      <w:shd w:val="clear" w:fill="CC0000"/>
    </w:rPr>
  </w:style>
  <w:style w:type="character" w:customStyle="1" w:styleId="8">
    <w:name w:val="pubdate-day"/>
    <w:basedOn w:val="4"/>
    <w:qFormat/>
    <w:uiPriority w:val="0"/>
    <w:rPr>
      <w:shd w:val="clear" w:fill="F2F2F2"/>
    </w:rPr>
  </w:style>
  <w:style w:type="character" w:customStyle="1" w:styleId="9">
    <w:name w:val="item-name"/>
    <w:basedOn w:val="4"/>
    <w:qFormat/>
    <w:uiPriority w:val="0"/>
  </w:style>
  <w:style w:type="character" w:customStyle="1" w:styleId="10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2021-09-09T09:02:00Z</dcterms:created>
  <dc:creator>Administrator</dc:creator>
  <cp:lastModifiedBy>Administrator</cp:lastModifiedBy>
  <dcterms:modified xsi:type="dcterms:W3CDTF">2021-10-13T01:25:02Z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AB92920ED2704F86992261342049DC65</vt:lpwstr>
  </property>
</Properties>
</file>