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34"/>
        <w:gridCol w:w="873"/>
        <w:gridCol w:w="5021"/>
      </w:tblGrid>
      <w:tr w14:paraId="22F55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粤港澳大湾区实践项目日程表（暂定）</w:t>
            </w:r>
          </w:p>
        </w:tc>
      </w:tr>
      <w:tr w14:paraId="75BE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日期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主题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时间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日程安排</w:t>
            </w:r>
          </w:p>
        </w:tc>
      </w:tr>
      <w:tr w14:paraId="4971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A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第1天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行程伊始·深圳集结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6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整天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1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前往深圳</w:t>
            </w:r>
          </w:p>
        </w:tc>
      </w:tr>
      <w:tr w14:paraId="56BC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E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第2天</w:t>
            </w:r>
          </w:p>
        </w:tc>
        <w:tc>
          <w:tcPr>
            <w:tcW w:w="10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寻迹工大·红色征途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3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上午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哈工大（深圳）校区参观（校区校史馆、校区实训中心）</w:t>
            </w:r>
          </w:p>
        </w:tc>
      </w:tr>
      <w:tr w14:paraId="21DB9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A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B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下午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参观：大潮起珠江展馆（备选南山区博物馆、莲花山公园）</w:t>
            </w:r>
          </w:p>
        </w:tc>
      </w:tr>
      <w:tr w14:paraId="39C56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E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第3天</w:t>
            </w:r>
          </w:p>
        </w:tc>
        <w:tc>
          <w:tcPr>
            <w:tcW w:w="10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7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探访名企·科技前沿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A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上午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参访：科技名企</w:t>
            </w:r>
          </w:p>
        </w:tc>
      </w:tr>
      <w:tr w14:paraId="7B1EF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C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5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9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下午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参访：科技名企</w:t>
            </w:r>
          </w:p>
        </w:tc>
      </w:tr>
      <w:tr w14:paraId="2B53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E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第4天</w:t>
            </w:r>
          </w:p>
        </w:tc>
        <w:tc>
          <w:tcPr>
            <w:tcW w:w="10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D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展翼新航·循迹澳归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7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上午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  <w14:ligatures w14:val="standardContextual"/>
              </w:rPr>
              <w:t>参访：澳门金莲花广场+澳门回归贺</w:t>
            </w:r>
            <w:r>
              <w:rPr>
                <w:rStyle w:val="5"/>
                <w:lang w:val="en-US" w:eastAsia="zh-CN" w:bidi="ar"/>
                <w14:ligatures w14:val="standardContextual"/>
              </w:rPr>
              <w:t>礼陈列馆</w:t>
            </w:r>
          </w:p>
        </w:tc>
      </w:tr>
      <w:tr w14:paraId="7FB7E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F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2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F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下午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参访：澳门科技大学</w:t>
            </w:r>
          </w:p>
        </w:tc>
      </w:tr>
      <w:tr w14:paraId="3FF4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C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第5天</w:t>
            </w:r>
          </w:p>
        </w:tc>
        <w:tc>
          <w:tcPr>
            <w:tcW w:w="10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学术启程·城市初探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8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上午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B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  <w14:ligatures w14:val="standardContextual"/>
              </w:rPr>
              <w:t>参访：抵达香港，公寓入</w:t>
            </w:r>
            <w:r>
              <w:rPr>
                <w:rStyle w:val="5"/>
                <w:lang w:val="en-US" w:eastAsia="zh-CN" w:bidi="ar"/>
                <w14:ligatures w14:val="standardContextual"/>
              </w:rPr>
              <w:t>住</w:t>
            </w:r>
          </w:p>
        </w:tc>
      </w:tr>
      <w:tr w14:paraId="5ED0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7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9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D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下午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6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欢迎仪式；专题课程：香港科技大学</w:t>
            </w:r>
          </w:p>
        </w:tc>
      </w:tr>
      <w:tr w14:paraId="423C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3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第6天</w:t>
            </w:r>
          </w:p>
        </w:tc>
        <w:tc>
          <w:tcPr>
            <w:tcW w:w="10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深度研学·产教融合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上午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1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参访：香港中文大学</w:t>
            </w:r>
          </w:p>
        </w:tc>
      </w:tr>
      <w:tr w14:paraId="1C75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8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7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下午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D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参访：港科大校园、人工智能类实验室</w:t>
            </w:r>
          </w:p>
        </w:tc>
      </w:tr>
      <w:tr w14:paraId="27789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第7天</w:t>
            </w:r>
          </w:p>
        </w:tc>
        <w:tc>
          <w:tcPr>
            <w:tcW w:w="10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3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名校探秘·教育解码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上午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参访：香港大学</w:t>
            </w:r>
          </w:p>
        </w:tc>
      </w:tr>
      <w:tr w14:paraId="639C5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7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6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3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下午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3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返回深圳</w:t>
            </w:r>
          </w:p>
        </w:tc>
      </w:tr>
    </w:tbl>
    <w:p w14:paraId="3E6B7BEA"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292"/>
        <w:gridCol w:w="960"/>
        <w:gridCol w:w="4324"/>
      </w:tblGrid>
      <w:tr w14:paraId="2958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7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日本实践项目日程表（暂定）</w:t>
            </w:r>
          </w:p>
        </w:tc>
      </w:tr>
      <w:tr w14:paraId="60FF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C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日期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A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主题名称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0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时间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B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日程安排</w:t>
            </w:r>
          </w:p>
        </w:tc>
      </w:tr>
      <w:tr w14:paraId="4480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6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第1天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0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启程·东瀛初印象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全天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国内飞往东京，入住酒店</w:t>
            </w:r>
          </w:p>
        </w:tc>
      </w:tr>
      <w:tr w14:paraId="454A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第2天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7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AI前沿·早稻田启航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上午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B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欢迎仪式；学术讲座：早稻田大学《日本人工智能技术发展及新研究动向》</w:t>
            </w:r>
          </w:p>
        </w:tc>
      </w:tr>
      <w:tr w14:paraId="25A8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F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7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学府探秘·和风知礼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6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下午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参访：大隈讲堂、早大博物馆；交流：与早大学生社会交流活动</w:t>
            </w:r>
          </w:p>
        </w:tc>
      </w:tr>
      <w:tr w14:paraId="1F99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第3天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科技之光·匠心传承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5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上午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学术讲座：早稻田大学《日本科学技术》</w:t>
            </w:r>
          </w:p>
        </w:tc>
      </w:tr>
      <w:tr w14:paraId="7B14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5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F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产研对话·通信未来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E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下午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参访：东京临海防灾中心（备选：国立博物馆）</w:t>
            </w:r>
          </w:p>
        </w:tc>
      </w:tr>
      <w:tr w14:paraId="6629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第4天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绿动未来·结业礼赞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3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上午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0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学术讲座：早稻田大学《可持续发展和环境友好技术》；颁发结业证书</w:t>
            </w:r>
          </w:p>
        </w:tc>
      </w:tr>
      <w:tr w14:paraId="4A510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4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巅峰对话·双校共鸣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9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下午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B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参访：东京大学（安田讲堂、三四郎池、综合图书馆）；交流：与东大学生社会交流活动</w:t>
            </w:r>
          </w:p>
        </w:tc>
      </w:tr>
      <w:tr w14:paraId="2E14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第5天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8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归程·智启新章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C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全天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E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返程回国</w:t>
            </w:r>
          </w:p>
        </w:tc>
      </w:tr>
    </w:tbl>
    <w:p w14:paraId="6F486F1F">
      <w:r>
        <w:br w:type="page"/>
      </w:r>
    </w:p>
    <w:tbl>
      <w:tblPr>
        <w:tblStyle w:val="2"/>
        <w:tblpPr w:leftFromText="180" w:rightFromText="180" w:vertAnchor="text" w:horzAnchor="page" w:tblpX="1895" w:tblpY="585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29"/>
        <w:gridCol w:w="941"/>
        <w:gridCol w:w="4159"/>
      </w:tblGrid>
      <w:tr w14:paraId="74C0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新加坡实践项目日程表（暂定）</w:t>
            </w:r>
          </w:p>
        </w:tc>
      </w:tr>
      <w:tr w14:paraId="3149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日期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0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主题名称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时间</w:t>
            </w:r>
          </w:p>
        </w:tc>
        <w:tc>
          <w:tcPr>
            <w:tcW w:w="2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D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日程内容</w:t>
            </w:r>
          </w:p>
        </w:tc>
      </w:tr>
      <w:tr w14:paraId="651A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第1天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1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启航·狮城初遇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D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全天</w:t>
            </w:r>
          </w:p>
        </w:tc>
        <w:tc>
          <w:tcPr>
            <w:tcW w:w="2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F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国内飞往新加坡，入住酒店</w:t>
            </w:r>
          </w:p>
        </w:tc>
      </w:tr>
      <w:tr w14:paraId="6F90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第2天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AI觉醒·南大第一课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上午</w:t>
            </w:r>
          </w:p>
        </w:tc>
        <w:tc>
          <w:tcPr>
            <w:tcW w:w="2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E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欢迎仪式；学术讲座：南洋理工大学《人工智能与机器学习》</w:t>
            </w:r>
          </w:p>
        </w:tc>
      </w:tr>
      <w:tr w14:paraId="0A2E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F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校园密码·创新图腾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0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下午</w:t>
            </w:r>
          </w:p>
        </w:tc>
        <w:tc>
          <w:tcPr>
            <w:tcW w:w="2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F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参访：坡南洋理工大学校园参访（ HIVE、ADM、李伟南图书馆）；交流：学生代表分享相关学习生活</w:t>
            </w:r>
          </w:p>
        </w:tc>
      </w:tr>
      <w:tr w14:paraId="7F4B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1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第3天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7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计算之光·智慧城邦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6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上午</w:t>
            </w:r>
          </w:p>
        </w:tc>
        <w:tc>
          <w:tcPr>
            <w:tcW w:w="2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学术讲座：南洋理工大学《计算科学与人工智能的应用》；参访：人工智能实验室</w:t>
            </w:r>
          </w:p>
        </w:tc>
      </w:tr>
      <w:tr w14:paraId="21B9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4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数据浪潮·商业革命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2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下午</w:t>
            </w:r>
          </w:p>
        </w:tc>
        <w:tc>
          <w:tcPr>
            <w:tcW w:w="2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7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学术讲座：南洋理工大学《大数据时代下商业模式创新》</w:t>
            </w:r>
          </w:p>
        </w:tc>
      </w:tr>
      <w:tr w14:paraId="1B4A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2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第4天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B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对话·未来蓝图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3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上午</w:t>
            </w:r>
          </w:p>
        </w:tc>
        <w:tc>
          <w:tcPr>
            <w:tcW w:w="2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参访：新加坡国家博物馆（备选：亚洲文明博物馆、资源永续展览馆）</w:t>
            </w:r>
          </w:p>
        </w:tc>
      </w:tr>
      <w:tr w14:paraId="7646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3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7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双星辉映·学术共融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9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下午</w:t>
            </w:r>
          </w:p>
        </w:tc>
        <w:tc>
          <w:tcPr>
            <w:tcW w:w="2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参访：新加坡国立大学</w:t>
            </w:r>
          </w:p>
          <w:p w14:paraId="02FA8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交流：学生代表分享相关学习生活</w:t>
            </w:r>
          </w:p>
        </w:tc>
      </w:tr>
      <w:tr w14:paraId="29633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6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第5天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1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归程·南洋思悟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全天</w:t>
            </w:r>
          </w:p>
        </w:tc>
        <w:tc>
          <w:tcPr>
            <w:tcW w:w="2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4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返程回国</w:t>
            </w:r>
          </w:p>
        </w:tc>
      </w:tr>
    </w:tbl>
    <w:p w14:paraId="716553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E25E8"/>
    <w:rsid w:val="33697C3F"/>
    <w:rsid w:val="377753EA"/>
    <w:rsid w:val="6D4C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2025-05-19T06:47:38Z</dcterms:created>
  <dc:creator>86188</dc:creator>
  <cp:lastModifiedBy>86188</cp:lastModifiedBy>
  <dcterms:modified xsi:type="dcterms:W3CDTF">2025-05-19T06:49:34Z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eyJoZGlkIjoiMDljYzUzMWQ4OWI0YzBkYjYzMDRhZTY5ZjZkYmFmYTgiLCJ1c2VySWQiOiI2NDUzNzIzMzgifQ==</vt:lpwstr>
  </property>
  <property fmtid="{D5CDD505-2E9C-101B-9397-08002B2CF9AE}" pid="4" name="ICV">
    <vt:lpwstr>1A2D2495FF794D35A6530D181A2F30F5_12</vt:lpwstr>
  </property>
</Properties>
</file>