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D5412"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正版软件激活操作说明</w:t>
      </w:r>
    </w:p>
    <w:p w14:paraId="4014A93A">
      <w:pPr>
        <w:spacing w:line="400" w:lineRule="exact"/>
        <w:ind w:firstLine="480" w:firstLineChars="200"/>
        <w:rPr>
          <w:rFonts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通过</w:t>
      </w: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学校正版化软件管理平台</w:t>
      </w:r>
      <w:r>
        <w:rPr>
          <w:rFonts w:hint="eastAsia" w:ascii="仿宋" w:hAnsi="仿宋" w:eastAsia="仿宋" w:cs="仿宋"/>
          <w:sz w:val="24"/>
          <w:szCs w:val="28"/>
        </w:rPr>
        <w:t>，</w:t>
      </w: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4"/>
          <w:szCs w:val="28"/>
        </w:rPr>
        <w:t>统一身份认证后可下载并激活正版软件，具体操作方法如下：</w:t>
      </w:r>
    </w:p>
    <w:p w14:paraId="1B6B4CCC">
      <w:pPr>
        <w:pStyle w:val="11"/>
        <w:numPr>
          <w:ilvl w:val="0"/>
          <w:numId w:val="1"/>
        </w:numPr>
        <w:spacing w:line="400" w:lineRule="exact"/>
        <w:ind w:firstLineChars="0"/>
        <w:rPr>
          <w:rFonts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登录</w:t>
      </w: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正版化软件管理平台</w:t>
      </w:r>
      <w:r>
        <w:rPr>
          <w:rFonts w:hint="eastAsia" w:ascii="仿宋" w:hAnsi="仿宋" w:eastAsia="仿宋" w:cs="仿宋"/>
          <w:sz w:val="24"/>
          <w:szCs w:val="28"/>
        </w:rPr>
        <w:fldChar w:fldCharType="begin"/>
      </w:r>
      <w:r>
        <w:rPr>
          <w:rFonts w:hint="eastAsia" w:ascii="仿宋" w:hAnsi="仿宋" w:eastAsia="仿宋" w:cs="仿宋"/>
          <w:sz w:val="24"/>
          <w:szCs w:val="28"/>
        </w:rPr>
        <w:instrText xml:space="preserve"> HYPERLINK "https://zb.hit.edu.cn/。" </w:instrText>
      </w:r>
      <w:r>
        <w:rPr>
          <w:rFonts w:hint="eastAsia" w:ascii="仿宋" w:hAnsi="仿宋" w:eastAsia="仿宋" w:cs="仿宋"/>
          <w:sz w:val="24"/>
          <w:szCs w:val="28"/>
        </w:rPr>
        <w:fldChar w:fldCharType="separate"/>
      </w:r>
      <w:r>
        <w:rPr>
          <w:rStyle w:val="7"/>
          <w:rFonts w:hint="eastAsia" w:ascii="仿宋" w:hAnsi="仿宋" w:eastAsia="仿宋" w:cs="仿宋"/>
          <w:sz w:val="24"/>
          <w:szCs w:val="28"/>
        </w:rPr>
        <w:t>https://zb.hit.edu.cn/</w:t>
      </w:r>
      <w:r>
        <w:rPr>
          <w:rStyle w:val="7"/>
          <w:rFonts w:hint="eastAsia" w:ascii="仿宋" w:hAnsi="仿宋" w:eastAsia="仿宋" w:cs="仿宋"/>
          <w:sz w:val="24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4"/>
          <w:szCs w:val="28"/>
        </w:rPr>
        <w:fldChar w:fldCharType="end"/>
      </w:r>
    </w:p>
    <w:p w14:paraId="47A4F776">
      <w:pPr>
        <w:pStyle w:val="11"/>
        <w:numPr>
          <w:ilvl w:val="0"/>
          <w:numId w:val="1"/>
        </w:numPr>
        <w:spacing w:line="400" w:lineRule="exact"/>
        <w:ind w:firstLineChars="0"/>
        <w:rPr>
          <w:rFonts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点击登录，通过统一身份认证账号登录。</w:t>
      </w:r>
    </w:p>
    <w:p w14:paraId="1C158EF1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ascii="仿宋" w:hAnsi="仿宋" w:eastAsia="仿宋" w:cs="仿宋"/>
          <w:sz w:val="24"/>
          <w:szCs w:val="28"/>
        </w:rPr>
      </w:pPr>
      <w:r>
        <w:drawing>
          <wp:inline distT="0" distB="0" distL="114300" distR="114300">
            <wp:extent cx="5260975" cy="1612265"/>
            <wp:effectExtent l="0" t="0" r="1587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499D">
      <w:pPr>
        <w:spacing w:line="400" w:lineRule="exact"/>
        <w:rPr>
          <w:rFonts w:hint="eastAsia" w:ascii="仿宋" w:hAnsi="仿宋" w:eastAsia="仿宋" w:cs="仿宋"/>
          <w:sz w:val="24"/>
          <w:szCs w:val="28"/>
          <w:lang w:eastAsia="zh-CN"/>
        </w:rPr>
      </w:pPr>
      <w:r>
        <w:rPr>
          <w:rFonts w:ascii="仿宋" w:hAnsi="仿宋" w:eastAsia="仿宋" w:cs="仿宋"/>
          <w:sz w:val="24"/>
          <w:szCs w:val="28"/>
        </w:rPr>
        <w:t>3</w:t>
      </w:r>
      <w:r>
        <w:rPr>
          <w:rFonts w:hint="eastAsia" w:ascii="仿宋" w:hAnsi="仿宋" w:eastAsia="仿宋" w:cs="仿宋"/>
          <w:sz w:val="24"/>
          <w:szCs w:val="28"/>
        </w:rPr>
        <w:t>、点击</w:t>
      </w: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下载客户端。</w:t>
      </w:r>
    </w:p>
    <w:p w14:paraId="5DCE5BFA">
      <w:r>
        <w:drawing>
          <wp:inline distT="0" distB="0" distL="114300" distR="114300">
            <wp:extent cx="5260975" cy="2697480"/>
            <wp:effectExtent l="0" t="0" r="1587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2CA6">
      <w:pPr>
        <w:jc w:val="center"/>
      </w:pPr>
      <w:r>
        <w:drawing>
          <wp:inline distT="0" distB="0" distL="114300" distR="114300">
            <wp:extent cx="2708275" cy="1916430"/>
            <wp:effectExtent l="0" t="0" r="1587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696A">
      <w:pPr>
        <w:numPr>
          <w:numId w:val="0"/>
        </w:numPr>
        <w:spacing w:line="400" w:lineRule="exact"/>
        <w:ind w:leftChars="0"/>
        <w:rPr>
          <w:rFonts w:hint="default" w:ascii="仿宋" w:hAnsi="仿宋" w:eastAsia="仿宋" w:cs="仿宋"/>
          <w:sz w:val="24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4、安装完成后，在</w:t>
      </w:r>
      <w:r>
        <w:rPr>
          <w:rFonts w:hint="eastAsia" w:ascii="仿宋" w:hAnsi="仿宋" w:eastAsia="仿宋" w:cs="仿宋"/>
          <w:b/>
          <w:bCs/>
          <w:sz w:val="24"/>
          <w:szCs w:val="28"/>
          <w:lang w:val="en-US" w:eastAsia="zh-CN"/>
        </w:rPr>
        <w:t>网页</w:t>
      </w: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界面点击登录客户端--已安装？点击登录</w:t>
      </w:r>
    </w:p>
    <w:p w14:paraId="196E1CE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drawing>
          <wp:inline distT="0" distB="0" distL="114300" distR="114300">
            <wp:extent cx="5270500" cy="2918460"/>
            <wp:effectExtent l="0" t="0" r="635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8723">
      <w:pPr>
        <w:numPr>
          <w:ilvl w:val="0"/>
          <w:numId w:val="2"/>
        </w:numPr>
        <w:spacing w:line="400" w:lineRule="exact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点击后弹出“此站点正在尝试打开激活工具”，点击打开</w:t>
      </w:r>
    </w:p>
    <w:p w14:paraId="16A8F69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drawing>
          <wp:inline distT="0" distB="0" distL="114300" distR="114300">
            <wp:extent cx="5268595" cy="1643380"/>
            <wp:effectExtent l="0" t="0" r="825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715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仿宋" w:hAnsi="仿宋" w:eastAsia="仿宋" w:cs="仿宋"/>
          <w:sz w:val="24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6、点击后在右下角弹出窗口，点击商品及或管理。</w:t>
      </w:r>
    </w:p>
    <w:p w14:paraId="5BF6F73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drawing>
          <wp:inline distT="0" distB="0" distL="114300" distR="114300">
            <wp:extent cx="5273040" cy="3021330"/>
            <wp:effectExtent l="0" t="0" r="3810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55B1">
      <w:pPr>
        <w:spacing w:line="400" w:lineRule="exact"/>
        <w:rPr>
          <w:rFonts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4"/>
          <w:szCs w:val="28"/>
        </w:rPr>
        <w:t>、点击左边的选项按钮，勾选需要激活的产品，然后点击“立即激活”</w:t>
      </w:r>
    </w:p>
    <w:p w14:paraId="7CE83673">
      <w:pPr>
        <w:spacing w:line="400" w:lineRule="exact"/>
        <w:rPr>
          <w:rFonts w:ascii="仿宋" w:hAnsi="仿宋" w:eastAsia="仿宋" w:cs="仿宋"/>
          <w:sz w:val="24"/>
          <w:szCs w:val="28"/>
        </w:rPr>
      </w:pPr>
    </w:p>
    <w:p w14:paraId="304792D4">
      <w:pPr>
        <w:spacing w:line="400" w:lineRule="exact"/>
        <w:rPr>
          <w:rFonts w:ascii="仿宋" w:hAnsi="仿宋" w:eastAsia="仿宋" w:cs="仿宋"/>
          <w:sz w:val="24"/>
          <w:szCs w:val="28"/>
        </w:rPr>
      </w:pPr>
      <w:r>
        <w:rPr>
          <w:rFonts w:hint="default" w:ascii="仿宋" w:hAnsi="仿宋" w:eastAsia="仿宋" w:cs="仿宋"/>
          <w:sz w:val="24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179705</wp:posOffset>
            </wp:positionH>
            <wp:positionV relativeFrom="paragraph">
              <wp:posOffset>3041650</wp:posOffset>
            </wp:positionV>
            <wp:extent cx="4831715" cy="2771775"/>
            <wp:effectExtent l="0" t="0" r="6985" b="9525"/>
            <wp:wrapTopAndBottom/>
            <wp:docPr id="28" name="图片 28" descr="543c560a4d92bdbccd9b7098ddec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43c560a4d92bdbccd9b7098ddecb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24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0</wp:posOffset>
            </wp:positionV>
            <wp:extent cx="5271135" cy="2623185"/>
            <wp:effectExtent l="0" t="0" r="5715" b="5715"/>
            <wp:wrapTopAndBottom/>
            <wp:docPr id="27" name="图片 27" descr="6192e23ce57156c6a4b4aa31545b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192e23ce57156c6a4b4aa31545bf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  <w:szCs w:val="28"/>
        </w:rPr>
        <w:t>、激活完成后右下角会弹出激活成功或失败的提示。</w:t>
      </w:r>
    </w:p>
    <w:p w14:paraId="6BFE1E9E">
      <w:pPr>
        <w:spacing w:line="400" w:lineRule="exact"/>
        <w:rPr>
          <w:rFonts w:hint="eastAsia" w:ascii="仿宋" w:hAnsi="仿宋" w:eastAsia="仿宋" w:cs="仿宋"/>
          <w:sz w:val="24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szCs w:val="28"/>
        </w:rPr>
        <w:t>至此，Windows和Office的激活已完成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。</w:t>
      </w:r>
    </w:p>
    <w:p w14:paraId="4FCF1E5D">
      <w:pPr>
        <w:spacing w:line="400" w:lineRule="exact"/>
        <w:rPr>
          <w:rFonts w:ascii="仿宋" w:hAnsi="仿宋" w:eastAsia="仿宋" w:cs="仿宋"/>
          <w:sz w:val="24"/>
          <w:szCs w:val="28"/>
        </w:rPr>
      </w:pPr>
    </w:p>
    <w:p w14:paraId="3E5E977E">
      <w:pPr>
        <w:tabs>
          <w:tab w:val="left" w:pos="675"/>
        </w:tabs>
        <w:rPr>
          <w:rFonts w:ascii="仿宋" w:hAnsi="仿宋" w:eastAsia="仿宋" w:cs="仿宋"/>
          <w:sz w:val="24"/>
          <w:szCs w:val="28"/>
        </w:rPr>
      </w:pPr>
      <w:r>
        <w:rPr>
          <w:rFonts w:ascii="仿宋" w:hAnsi="仿宋" w:eastAsia="仿宋" w:cs="仿宋"/>
          <w:sz w:val="24"/>
          <w:szCs w:val="28"/>
        </w:rPr>
        <w:tab/>
      </w:r>
    </w:p>
    <w:p w14:paraId="0D49E382">
      <w:pPr>
        <w:tabs>
          <w:tab w:val="left" w:pos="675"/>
        </w:tabs>
        <w:rPr>
          <w:rFonts w:ascii="仿宋" w:hAnsi="仿宋" w:eastAsia="仿宋" w:cs="仿宋"/>
          <w:sz w:val="24"/>
          <w:szCs w:val="28"/>
        </w:rPr>
      </w:pPr>
    </w:p>
    <w:p w14:paraId="04F8E072">
      <w:pPr>
        <w:tabs>
          <w:tab w:val="left" w:pos="675"/>
        </w:tabs>
        <w:jc w:val="center"/>
        <w:rPr>
          <w:rFonts w:hint="eastAsia" w:ascii="仿宋" w:hAnsi="仿宋" w:eastAsia="仿宋" w:cs="仿宋"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D92226"/>
    <w:multiLevelType w:val="singleLevel"/>
    <w:tmpl w:val="D8D92226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3A0A5A8B"/>
    <w:multiLevelType w:val="multilevel"/>
    <w:tmpl w:val="3A0A5A8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wMThiMGJjYjBlNGNmMDhlZDBlNTZiYmM0M2U0YzIifQ=="/>
  </w:docVars>
  <w:rsids>
    <w:rsidRoot w:val="00E44D6D"/>
    <w:rsid w:val="00094B0D"/>
    <w:rsid w:val="000C2F7E"/>
    <w:rsid w:val="000C69E6"/>
    <w:rsid w:val="000E37E6"/>
    <w:rsid w:val="000E4E07"/>
    <w:rsid w:val="00154CCA"/>
    <w:rsid w:val="00192B3C"/>
    <w:rsid w:val="00251CB2"/>
    <w:rsid w:val="00271FCB"/>
    <w:rsid w:val="003558A7"/>
    <w:rsid w:val="004B1E98"/>
    <w:rsid w:val="004C3965"/>
    <w:rsid w:val="006105C2"/>
    <w:rsid w:val="006976BA"/>
    <w:rsid w:val="007C291D"/>
    <w:rsid w:val="00821EFB"/>
    <w:rsid w:val="00833011"/>
    <w:rsid w:val="008A3267"/>
    <w:rsid w:val="009F4204"/>
    <w:rsid w:val="00AE057F"/>
    <w:rsid w:val="00B86C02"/>
    <w:rsid w:val="00C13127"/>
    <w:rsid w:val="00C708C1"/>
    <w:rsid w:val="00D1688D"/>
    <w:rsid w:val="00D22D41"/>
    <w:rsid w:val="00D448C8"/>
    <w:rsid w:val="00D603AC"/>
    <w:rsid w:val="00E44D6D"/>
    <w:rsid w:val="00F37AB3"/>
    <w:rsid w:val="00F624FC"/>
    <w:rsid w:val="09A44C54"/>
    <w:rsid w:val="0DFA33A7"/>
    <w:rsid w:val="18431C74"/>
    <w:rsid w:val="29082BE0"/>
    <w:rsid w:val="37D037FF"/>
    <w:rsid w:val="57331E05"/>
    <w:rsid w:val="69F9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17B3B-F28D-462A-AAD0-F26A7A8EA0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415</Words>
  <Characters>460</Characters>
  <Lines>4</Lines>
  <Paragraphs>1</Paragraphs>
  <TotalTime>115</TotalTime>
  <ScaleCrop>false</ScaleCrop>
  <LinksUpToDate>false</LinksUpToDate>
  <CharactersWithSpaces>461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2022-12-05T00:41:00Z</dcterms:created>
  <dc:creator>Windows 用户</dc:creator>
  <cp:lastModifiedBy>Staunch、</cp:lastModifiedBy>
  <dcterms:modified xsi:type="dcterms:W3CDTF">2025-06-16T02:25:27Z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5F7BD43032DF4B9485A0A76CA4C907E7_13</vt:lpwstr>
  </property>
  <property fmtid="{D5CDD505-2E9C-101B-9397-08002B2CF9AE}" pid="4" name="KSOTemplateDocerSaveRecord">
    <vt:lpwstr>eyJoZGlkIjoiNzEwMThiMGJjYjBlNGNmMDhlZDBlNTZiYmM0M2U0YzIiLCJ1c2VySWQiOiI1MjQwOTA2MzUifQ==</vt:lpwstr>
  </property>
</Properties>
</file>