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附件：</w:t>
      </w:r>
    </w:p>
    <w:p>
      <w:pPr>
        <w:spacing w:before="156" w:beforeLines="50" w:after="156" w:afterLines="50"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成绩录入操作流程</w:t>
      </w:r>
    </w:p>
    <w:p>
      <w:pPr>
        <w:pStyle w:val="8"/>
        <w:numPr>
          <w:ilvl w:val="0"/>
          <w:numId w:val="1"/>
        </w:numPr>
        <w:spacing w:before="156" w:beforeLines="50" w:after="156" w:afterLines="50"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点击“其他用户”，输入“用户名”、“密码”和“验证码”之后，点击“登录”。见图1和图2。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705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图1</w:t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562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156" w:beforeLines="50" w:after="156" w:afterLines="50" w:line="360" w:lineRule="auto"/>
        <w:ind w:left="42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图2</w:t>
      </w:r>
    </w:p>
    <w:p>
      <w:pPr>
        <w:spacing w:before="156" w:beforeLines="50" w:after="156" w:afterLines="50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选择“成绩管理”</w:t>
      </w:r>
      <w:r>
        <w:rPr>
          <w:rFonts w:ascii="宋体" w:hAnsi="宋体" w:eastAsia="宋体"/>
          <w:sz w:val="24"/>
          <w:szCs w:val="24"/>
        </w:rPr>
        <w:t>—“</w:t>
      </w:r>
      <w:r>
        <w:rPr>
          <w:rFonts w:hint="eastAsia" w:ascii="宋体" w:hAnsi="宋体" w:eastAsia="宋体"/>
          <w:sz w:val="24"/>
          <w:szCs w:val="24"/>
        </w:rPr>
        <w:t>期末成绩录入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，见图3。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369560" cy="17691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图3</w:t>
      </w:r>
    </w:p>
    <w:p>
      <w:pPr>
        <w:spacing w:before="156" w:beforeLines="50" w:after="156" w:afterLines="50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3.选择</w:t>
      </w:r>
      <w:r>
        <w:rPr>
          <w:rFonts w:hint="eastAsia" w:ascii="宋体" w:hAnsi="宋体" w:eastAsia="宋体"/>
          <w:sz w:val="24"/>
          <w:szCs w:val="24"/>
        </w:rPr>
        <w:t>学年</w:t>
      </w:r>
      <w:r>
        <w:rPr>
          <w:rFonts w:ascii="宋体" w:hAnsi="宋体" w:eastAsia="宋体"/>
          <w:sz w:val="24"/>
          <w:szCs w:val="24"/>
        </w:rPr>
        <w:t>学期</w:t>
      </w:r>
      <w:r>
        <w:rPr>
          <w:rFonts w:hint="eastAsia" w:ascii="宋体" w:hAnsi="宋体" w:eastAsia="宋体"/>
          <w:sz w:val="24"/>
          <w:szCs w:val="24"/>
        </w:rPr>
        <w:t>“2020春季”，在弹出的界面右侧，点击要录入课程右侧的操作键</w:t>
      </w:r>
      <w:r>
        <w:drawing>
          <wp:inline distT="0" distB="0" distL="0" distR="0">
            <wp:extent cx="342265" cy="27559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，见图4。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933950" cy="1162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5678" cy="116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图4</w:t>
      </w:r>
    </w:p>
    <w:p>
      <w:pPr>
        <w:spacing w:before="156" w:beforeLines="50" w:after="156" w:afterLines="5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学生名单是按照“学院+自然班级+学号”的顺序排列的。在录入成绩之前先点击“成绩录入说明”，按照《成绩录入操作说明》进行“编辑累计分项”的设置，见图5。</w:t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2574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图5</w:t>
      </w:r>
    </w:p>
    <w:p>
      <w:pPr>
        <w:spacing w:before="156" w:beforeLines="50" w:after="156" w:afterLines="5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5.编辑累加分项的界面见图6。</w:t>
      </w:r>
    </w:p>
    <w:p>
      <w:pPr>
        <w:spacing w:before="156" w:beforeLines="50" w:after="156" w:afterLines="5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若不同的分项由不同的老师录入成绩可以在“分项录入教师”进行选择确定。完成之后点击左上角的</w:t>
      </w:r>
      <w:r>
        <w:drawing>
          <wp:inline distT="0" distB="0" distL="0" distR="0">
            <wp:extent cx="1580515" cy="45656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13417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图6</w:t>
      </w:r>
    </w:p>
    <w:p>
      <w:pPr>
        <w:spacing w:before="156" w:beforeLines="50" w:after="156" w:afterLines="5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6．逐一录入学生的各项成绩，系统会根据设定的权重自动计算出每个学生的总成绩。</w:t>
      </w:r>
    </w:p>
    <w:p>
      <w:pPr>
        <w:spacing w:before="156" w:beforeLines="50" w:after="156" w:afterLines="5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学生没有参加考试或者考试0分的，成绩备注有选项：（1））旷考：学生没有办理缓考，也没有参加考试的情形（不允许补考）；（2）考试0分：学生参加了考试，获得的成绩是0分的情形（允许补考）；（3）取消资格：学生未办理免听课，无故缺课超过三分之一课时的情形（不允许补考）。</w:t>
      </w:r>
    </w:p>
    <w:p>
      <w:pPr>
        <w:spacing w:before="156" w:beforeLines="50" w:after="156" w:afterLines="5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其他如缓考（允许补考）、违纪作弊（不允许补考）等情形无需任课教师填写，分别由院系教务员和教务处人员在系统维护之后，会自动对学生进行标注。做了特殊标注的学生，任课教师是不能够对其录入成绩的，见图7。</w:t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274310" cy="24009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图7</w:t>
      </w:r>
    </w:p>
    <w:p>
      <w:pPr>
        <w:spacing w:before="156" w:beforeLines="50" w:after="156" w:afterLines="50"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7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</w:rPr>
        <w:t>所有成绩录入之后，点击保存。在提交成绩之前，可以先打印“成绩核对表”，核对成绩无误</w:t>
      </w:r>
      <w:r>
        <w:rPr>
          <w:rFonts w:hint="eastAsia" w:ascii="宋体" w:hAnsi="宋体" w:eastAsia="宋体"/>
          <w:sz w:val="24"/>
          <w:szCs w:val="24"/>
          <w:highlight w:val="yellow"/>
        </w:rPr>
        <w:t>并</w:t>
      </w:r>
      <w:r>
        <w:rPr>
          <w:rFonts w:hint="eastAsia" w:asciiTheme="majorEastAsia" w:hAnsiTheme="majorEastAsia" w:eastAsiaTheme="majorEastAsia"/>
          <w:sz w:val="24"/>
          <w:szCs w:val="24"/>
          <w:highlight w:val="yellow"/>
        </w:rPr>
        <w:t>填写“总成绩分析及存在的主要问题”并保存</w:t>
      </w:r>
      <w:r>
        <w:rPr>
          <w:rFonts w:hint="eastAsia" w:ascii="宋体" w:hAnsi="宋体" w:eastAsia="宋体"/>
          <w:sz w:val="24"/>
          <w:szCs w:val="24"/>
          <w:highlight w:val="yellow"/>
        </w:rPr>
        <w:t>后（见第8条）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highlight w:val="yellow"/>
        </w:rPr>
        <w:t>再</w:t>
      </w:r>
      <w:r>
        <w:rPr>
          <w:rFonts w:hint="eastAsia" w:ascii="宋体" w:hAnsi="宋体" w:eastAsia="宋体"/>
          <w:sz w:val="24"/>
          <w:szCs w:val="24"/>
        </w:rPr>
        <w:t>点“提交”，见图8。</w:t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035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1577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图8</w:t>
      </w:r>
    </w:p>
    <w:p>
      <w:pPr>
        <w:spacing w:before="156" w:beforeLines="50" w:after="156" w:afterLines="50" w:line="360" w:lineRule="auto"/>
        <w:ind w:firstLine="480" w:firstLineChars="200"/>
        <w:jc w:val="left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8</w:t>
      </w:r>
      <w:r>
        <w:rPr>
          <w:rFonts w:asciiTheme="majorEastAsia" w:hAnsiTheme="majorEastAsia" w:eastAsiaTheme="majorEastAsia"/>
          <w:sz w:val="24"/>
          <w:szCs w:val="24"/>
        </w:rPr>
        <w:t>.</w:t>
      </w:r>
      <w:r>
        <w:rPr>
          <w:rFonts w:hint="eastAsia" w:asciiTheme="majorEastAsia" w:hAnsiTheme="majorEastAsia" w:eastAsiaTheme="majorEastAsia"/>
          <w:sz w:val="24"/>
          <w:szCs w:val="24"/>
        </w:rPr>
        <w:t>提交成绩之</w:t>
      </w:r>
      <w:r>
        <w:rPr>
          <w:rFonts w:hint="eastAsia" w:asciiTheme="majorEastAsia" w:hAnsiTheme="majorEastAsia" w:eastAsiaTheme="majorEastAsia"/>
          <w:sz w:val="24"/>
          <w:szCs w:val="24"/>
          <w:highlight w:val="yellow"/>
        </w:rPr>
        <w:t>前</w:t>
      </w:r>
      <w:r>
        <w:rPr>
          <w:rFonts w:hint="eastAsia" w:asciiTheme="majorEastAsia" w:hAnsiTheme="majorEastAsia" w:eastAsiaTheme="majorEastAsia"/>
          <w:sz w:val="24"/>
          <w:szCs w:val="24"/>
        </w:rPr>
        <w:t>，需要</w:t>
      </w:r>
      <w:r>
        <w:rPr>
          <w:rFonts w:hint="eastAsia" w:asciiTheme="majorEastAsia" w:hAnsiTheme="majorEastAsia" w:eastAsiaTheme="majorEastAsia"/>
          <w:sz w:val="24"/>
          <w:szCs w:val="24"/>
          <w:highlight w:val="yellow"/>
        </w:rPr>
        <w:t>先</w:t>
      </w:r>
      <w:r>
        <w:rPr>
          <w:rFonts w:hint="eastAsia" w:asciiTheme="majorEastAsia" w:hAnsiTheme="majorEastAsia" w:eastAsiaTheme="majorEastAsia"/>
          <w:sz w:val="24"/>
          <w:szCs w:val="24"/>
        </w:rPr>
        <w:t>对成绩进行分析。点击“分析”按钮，在弹出的对话框中，填写“总成绩分析及存在的主要问题”并保存，见图9。</w:t>
      </w:r>
    </w:p>
    <w:p>
      <w:pPr>
        <w:spacing w:before="156" w:beforeLines="50" w:after="156" w:afterLines="50" w:line="360" w:lineRule="auto"/>
        <w:jc w:val="left"/>
      </w:pPr>
      <w:bookmarkStart w:id="0" w:name="_GoBack"/>
      <w:bookmarkEnd w:id="0"/>
      <w:r>
        <w:drawing>
          <wp:inline distT="0" distB="0" distL="0" distR="0">
            <wp:extent cx="5274310" cy="10953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left"/>
      </w:pPr>
      <w:r>
        <w:drawing>
          <wp:inline distT="0" distB="0" distL="0" distR="0">
            <wp:extent cx="5274310" cy="21621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  <w:jc w:val="center"/>
      </w:pPr>
      <w:r>
        <w:rPr>
          <w:rFonts w:hint="eastAsia"/>
        </w:rPr>
        <w:t>图9</w:t>
      </w:r>
    </w:p>
    <w:p>
      <w:pPr>
        <w:spacing w:before="156" w:beforeLines="50" w:after="156" w:afterLines="50"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打印存档成绩单，选择“试卷装订存档”，打印三份成绩单见图</w:t>
      </w:r>
      <w:r>
        <w:rPr>
          <w:rFonts w:hint="eastAsia"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。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991100" cy="188341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2376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105400" cy="183578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8821" cy="18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324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ascii="宋体" w:hAnsi="宋体" w:eastAsia="宋体"/>
          <w:sz w:val="24"/>
          <w:szCs w:val="24"/>
        </w:rPr>
        <w:t>0</w:t>
      </w:r>
    </w:p>
    <w:p>
      <w:pPr>
        <w:spacing w:before="156" w:beforeLines="50" w:after="156" w:afterLines="50" w:line="360" w:lineRule="auto"/>
        <w:jc w:val="left"/>
        <w:rPr>
          <w:rFonts w:hint="eastAsia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0.</w:t>
      </w:r>
      <w:r>
        <w:rPr>
          <w:rFonts w:hint="eastAsia"/>
        </w:rPr>
        <w:t>导出分析报告，保存并补齐所有的内容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所有课程都必须导出填写成绩分析报告，没有试卷的课程不用填写“</w:t>
      </w:r>
      <w:r>
        <w:rPr>
          <w:rFonts w:hint="eastAsia"/>
        </w:rPr>
        <w:t>命题符合教学大纲的情况</w:t>
      </w:r>
      <w:r>
        <w:rPr>
          <w:rFonts w:hint="eastAsia"/>
          <w:lang w:eastAsia="zh-CN"/>
        </w:rPr>
        <w:t>”、</w:t>
      </w:r>
      <w:r>
        <w:rPr>
          <w:rFonts w:hint="eastAsia"/>
          <w:lang w:val="en-US" w:eastAsia="zh-CN"/>
        </w:rPr>
        <w:t>“</w:t>
      </w:r>
      <w:r>
        <w:rPr>
          <w:rFonts w:hint="eastAsia"/>
        </w:rPr>
        <w:t>试题结构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部分内容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。打印三份，连同试卷和成绩单一起交院系，见图1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。</w:t>
      </w:r>
    </w:p>
    <w:p>
      <w:pPr>
        <w:spacing w:before="156" w:beforeLines="50" w:after="156" w:afterLines="50"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9575" cy="2635250"/>
            <wp:effectExtent l="0" t="0" r="15875" b="12700"/>
            <wp:docPr id="8" name="图片 8" descr="a769a0960d90c32a4759ee609119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69a0960d90c32a4759ee609119abc"/>
                    <pic:cNvPicPr>
                      <a:picLocks noChangeAspect="1"/>
                    </pic:cNvPicPr>
                  </pic:nvPicPr>
                  <pic:blipFill>
                    <a:blip r:embed="rId21"/>
                    <a:srcRect r="15032" b="-764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362450" cy="53390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4875" cy="534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</w:t>
      </w:r>
    </w:p>
    <w:p>
      <w:pPr>
        <w:spacing w:before="156" w:beforeLines="50" w:after="156" w:afterLines="50" w:line="360" w:lineRule="auto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.如果成绩分析报告中的柱状图没有显示出来，有两种情况，第一种情况，请点击“启用编辑”，第二种情况先点击“丢失文件</w:t>
      </w:r>
      <w:r>
        <w:rPr>
          <w:rFonts w:ascii="宋体" w:hAnsi="宋体" w:eastAsia="宋体"/>
          <w:sz w:val="24"/>
          <w:szCs w:val="24"/>
        </w:rPr>
        <w:t>…</w:t>
      </w:r>
      <w:r>
        <w:rPr>
          <w:rFonts w:hint="eastAsia" w:ascii="宋体" w:hAnsi="宋体" w:eastAsia="宋体"/>
          <w:sz w:val="24"/>
          <w:szCs w:val="24"/>
        </w:rPr>
        <w:t>”再确定即可。见图1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9597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285615" cy="2209165"/>
            <wp:effectExtent l="0" t="0" r="63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</w:rPr>
        <w:t>如果成绩提交之后，发现成绩错误，如果是大部分学生成绩错误，可以点击“成绩撤销申请”。如果是个别学生成绩错误，选择“成绩修改申请”。</w:t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047490" cy="32854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3.</w:t>
      </w:r>
      <w:r>
        <w:rPr>
          <w:rFonts w:hint="eastAsia" w:ascii="宋体" w:hAnsi="宋体" w:eastAsia="宋体"/>
          <w:sz w:val="24"/>
          <w:szCs w:val="24"/>
        </w:rPr>
        <w:t>成绩撤销申请流程：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（1）选择期末成绩撤销申请，点击操作按钮，选择撤销的级别，填写申请原因和联系电话，详见图1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0223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97" cy="102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875665"/>
            <wp:effectExtent l="1905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46151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（2）查看申请，直到审核状态为“教务处审核已通过”，才可以重修录入成绩，见图1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959485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66509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</w:pP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96964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6511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0858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421513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</w:p>
    <w:p>
      <w:pPr>
        <w:spacing w:before="156" w:beforeLines="50" w:after="156" w:afterLines="50" w:line="360" w:lineRule="auto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4.</w:t>
      </w:r>
      <w:r>
        <w:rPr>
          <w:rFonts w:hint="eastAsia" w:ascii="宋体" w:hAnsi="宋体" w:eastAsia="宋体"/>
          <w:sz w:val="24"/>
          <w:szCs w:val="24"/>
        </w:rPr>
        <w:t>成绩修改申请。本次选“期末成绩修改申请”。进入成绩修改界面，点击右侧的</w:t>
      </w:r>
      <w:r>
        <w:drawing>
          <wp:inline distT="0" distB="0" distL="0" distR="0">
            <wp:extent cx="332740" cy="2374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号，在成绩列表中，勾选学生-修改成绩-保存-提交。见图1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3881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04690" cy="1580515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1557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5.</w:t>
      </w:r>
      <w:r>
        <w:rPr>
          <w:rFonts w:hint="eastAsia" w:ascii="宋体" w:hAnsi="宋体" w:eastAsia="宋体"/>
          <w:sz w:val="24"/>
          <w:szCs w:val="24"/>
        </w:rPr>
        <w:t>下载申请表，有关人员签字之后，交教务处（主楼3</w:t>
      </w:r>
      <w:r>
        <w:rPr>
          <w:rFonts w:ascii="宋体" w:hAnsi="宋体" w:eastAsia="宋体"/>
          <w:sz w:val="24"/>
          <w:szCs w:val="24"/>
        </w:rPr>
        <w:t>37</w:t>
      </w:r>
      <w:r>
        <w:rPr>
          <w:rFonts w:hint="eastAsia" w:ascii="宋体" w:hAnsi="宋体" w:eastAsia="宋体"/>
          <w:sz w:val="24"/>
          <w:szCs w:val="24"/>
        </w:rPr>
        <w:t>），见图1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095115" cy="143764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951865" cy="266065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分别表示：添加新申请，查看申请，下载申请表。</w:t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40132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7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6.</w:t>
      </w:r>
      <w:r>
        <w:rPr>
          <w:rFonts w:hint="eastAsia" w:ascii="宋体" w:hAnsi="宋体" w:eastAsia="宋体"/>
          <w:sz w:val="24"/>
          <w:szCs w:val="24"/>
        </w:rPr>
        <w:t>点击“查看申请”，可以看到教务处审核情况，见图1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55260" cy="148526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1603" cy="14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457065" cy="2599690"/>
            <wp:effectExtent l="0" t="0" r="63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8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教务处审核通过：成绩修改已经生效；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未轮到教务处审核：申请表还未交到教务处，教务处还未审核；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驳回：成绩修改申请不通过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7.</w:t>
      </w:r>
      <w:r>
        <w:rPr>
          <w:rFonts w:hint="eastAsia" w:ascii="宋体" w:hAnsi="宋体" w:eastAsia="宋体"/>
          <w:sz w:val="24"/>
          <w:szCs w:val="24"/>
        </w:rPr>
        <w:t xml:space="preserve"> “成绩管理”</w:t>
      </w:r>
      <w:r>
        <w:rPr>
          <w:rFonts w:ascii="宋体" w:hAnsi="宋体" w:eastAsia="宋体"/>
          <w:sz w:val="24"/>
          <w:szCs w:val="24"/>
        </w:rPr>
        <w:t>—“</w:t>
      </w:r>
      <w:r>
        <w:rPr>
          <w:rFonts w:hint="eastAsia" w:ascii="宋体" w:hAnsi="宋体" w:eastAsia="宋体"/>
          <w:sz w:val="24"/>
          <w:szCs w:val="24"/>
        </w:rPr>
        <w:t>期中成绩录入</w:t>
      </w:r>
      <w:r>
        <w:rPr>
          <w:rFonts w:ascii="宋体" w:hAnsi="宋体" w:eastAsia="宋体"/>
          <w:sz w:val="24"/>
          <w:szCs w:val="24"/>
        </w:rPr>
        <w:t>”模块的使用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spacing w:before="156" w:beforeLines="50" w:after="156" w:afterLines="50" w:line="360" w:lineRule="auto"/>
        <w:ind w:firstLine="360" w:firstLineChars="15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如果上学期院</w:t>
      </w:r>
      <w:r>
        <w:rPr>
          <w:rFonts w:hint="eastAsia" w:ascii="宋体" w:hAnsi="宋体" w:eastAsia="宋体"/>
          <w:sz w:val="24"/>
          <w:szCs w:val="24"/>
        </w:rPr>
        <w:t>（系）在录入</w:t>
      </w:r>
      <w:r>
        <w:rPr>
          <w:rFonts w:ascii="宋体" w:hAnsi="宋体" w:eastAsia="宋体"/>
          <w:sz w:val="24"/>
          <w:szCs w:val="24"/>
        </w:rPr>
        <w:t>教学</w:t>
      </w:r>
      <w:r>
        <w:rPr>
          <w:rFonts w:hint="eastAsia" w:ascii="宋体" w:hAnsi="宋体" w:eastAsia="宋体"/>
          <w:sz w:val="24"/>
          <w:szCs w:val="24"/>
        </w:rPr>
        <w:t>任务安排时，已经勾选“是否有期中考试”的课程，必须先单独录入期中考试成绩，然后再录入期末成绩。</w:t>
      </w:r>
    </w:p>
    <w:p>
      <w:pPr>
        <w:spacing w:before="156" w:beforeLines="50" w:after="156" w:afterLines="50" w:line="360" w:lineRule="auto"/>
        <w:ind w:firstLine="360" w:firstLineChars="15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如果上学期院</w:t>
      </w:r>
      <w:r>
        <w:rPr>
          <w:rFonts w:hint="eastAsia" w:ascii="宋体" w:hAnsi="宋体" w:eastAsia="宋体"/>
          <w:sz w:val="24"/>
          <w:szCs w:val="24"/>
        </w:rPr>
        <w:t>（系）在录入</w:t>
      </w:r>
      <w:r>
        <w:rPr>
          <w:rFonts w:ascii="宋体" w:hAnsi="宋体" w:eastAsia="宋体"/>
          <w:sz w:val="24"/>
          <w:szCs w:val="24"/>
        </w:rPr>
        <w:t>教学</w:t>
      </w:r>
      <w:r>
        <w:rPr>
          <w:rFonts w:hint="eastAsia" w:ascii="宋体" w:hAnsi="宋体" w:eastAsia="宋体"/>
          <w:sz w:val="24"/>
          <w:szCs w:val="24"/>
        </w:rPr>
        <w:t>任务安排时，没有勾选“是否有期中考试”的课程，则“期中考试录入”模块不能使用。</w:t>
      </w:r>
    </w:p>
    <w:p>
      <w:pPr>
        <w:spacing w:before="156" w:beforeLines="50" w:after="156" w:afterLines="50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（1）录入期中考试成绩的操作</w:t>
      </w:r>
    </w:p>
    <w:p>
      <w:pPr>
        <w:pStyle w:val="8"/>
        <w:spacing w:before="156" w:beforeLines="50" w:after="156" w:afterLines="50" w:line="360" w:lineRule="auto"/>
        <w:ind w:left="72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①在“成绩管理”</w:t>
      </w:r>
      <w:r>
        <w:rPr>
          <w:rFonts w:ascii="宋体" w:hAnsi="宋体" w:eastAsia="宋体"/>
          <w:sz w:val="24"/>
          <w:szCs w:val="24"/>
        </w:rPr>
        <w:t>—“</w:t>
      </w:r>
      <w:r>
        <w:rPr>
          <w:rFonts w:hint="eastAsia" w:ascii="宋体" w:hAnsi="宋体" w:eastAsia="宋体"/>
          <w:sz w:val="24"/>
          <w:szCs w:val="24"/>
        </w:rPr>
        <w:t>期中成绩录入</w:t>
      </w:r>
      <w:r>
        <w:rPr>
          <w:rFonts w:ascii="宋体" w:hAnsi="宋体" w:eastAsia="宋体"/>
          <w:sz w:val="24"/>
          <w:szCs w:val="24"/>
        </w:rPr>
        <w:t>”模块</w:t>
      </w:r>
      <w:r>
        <w:rPr>
          <w:rFonts w:hint="eastAsia" w:ascii="宋体" w:hAnsi="宋体" w:eastAsia="宋体"/>
          <w:sz w:val="24"/>
          <w:szCs w:val="24"/>
        </w:rPr>
        <w:t>中录入。</w:t>
      </w:r>
    </w:p>
    <w:p>
      <w:pPr>
        <w:pStyle w:val="8"/>
        <w:spacing w:before="156" w:beforeLines="50" w:after="156" w:afterLines="50" w:line="360" w:lineRule="auto"/>
        <w:ind w:left="720" w:firstLine="0"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②直接录入期中考试成绩，然后先“保存”再“提交”，见图1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3954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31584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图1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9</w:t>
      </w:r>
    </w:p>
    <w:p>
      <w:pPr>
        <w:spacing w:before="156" w:beforeLines="50" w:after="156" w:afterLines="50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（2）录入期末考试成绩的操作</w:t>
      </w:r>
    </w:p>
    <w:p>
      <w:pPr>
        <w:spacing w:before="156" w:beforeLines="50" w:after="156" w:afterLines="50" w:line="360" w:lineRule="auto"/>
        <w:ind w:firstLine="720" w:firstLineChars="3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在“成绩管理”</w:t>
      </w:r>
      <w:r>
        <w:rPr>
          <w:rFonts w:ascii="宋体" w:hAnsi="宋体" w:eastAsia="宋体"/>
          <w:sz w:val="24"/>
          <w:szCs w:val="24"/>
        </w:rPr>
        <w:t>—“</w:t>
      </w:r>
      <w:r>
        <w:rPr>
          <w:rFonts w:hint="eastAsia" w:ascii="宋体" w:hAnsi="宋体" w:eastAsia="宋体"/>
          <w:sz w:val="24"/>
          <w:szCs w:val="24"/>
        </w:rPr>
        <w:t>期末成绩录入</w:t>
      </w:r>
      <w:r>
        <w:rPr>
          <w:rFonts w:ascii="宋体" w:hAnsi="宋体" w:eastAsia="宋体"/>
          <w:sz w:val="24"/>
          <w:szCs w:val="24"/>
        </w:rPr>
        <w:t>”模块</w:t>
      </w:r>
      <w:r>
        <w:rPr>
          <w:rFonts w:hint="eastAsia" w:ascii="宋体" w:hAnsi="宋体" w:eastAsia="宋体"/>
          <w:sz w:val="24"/>
          <w:szCs w:val="24"/>
        </w:rPr>
        <w:t>中录入。</w:t>
      </w:r>
    </w:p>
    <w:p>
      <w:pPr>
        <w:spacing w:before="156" w:beforeLines="50" w:after="156" w:afterLines="50" w:line="360" w:lineRule="auto"/>
        <w:ind w:firstLine="720" w:firstLineChars="3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需要先设置累计分项如图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spacing w:before="156" w:beforeLines="50" w:after="156" w:afterLines="50" w:line="360" w:lineRule="auto"/>
        <w:ind w:firstLine="600" w:firstLineChars="25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①点击“是否期中考试按钮”，点击后该分项成绩直接读取已经录入的期中考试成绩，然后输入期中考试的权重</w:t>
      </w:r>
    </w:p>
    <w:p>
      <w:pPr>
        <w:pStyle w:val="8"/>
        <w:spacing w:before="156" w:beforeLines="50" w:after="156" w:afterLines="50" w:line="360" w:lineRule="auto"/>
        <w:ind w:left="359" w:leftChars="171"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②完成其余分项的设置。</w:t>
      </w:r>
    </w:p>
    <w:p>
      <w:pPr>
        <w:pStyle w:val="8"/>
        <w:spacing w:before="156" w:beforeLines="50" w:after="156" w:afterLines="50" w:line="360" w:lineRule="auto"/>
        <w:ind w:left="359" w:leftChars="171" w:firstLine="240" w:firstLineChars="1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其余录入成绩、成绩分析、打印成绩单等操作见前。</w:t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916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9018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170B8"/>
    <w:multiLevelType w:val="multilevel"/>
    <w:tmpl w:val="781170B8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1D83"/>
    <w:rsid w:val="0000163D"/>
    <w:rsid w:val="00015B47"/>
    <w:rsid w:val="0004742E"/>
    <w:rsid w:val="000717C5"/>
    <w:rsid w:val="00096212"/>
    <w:rsid w:val="000A507C"/>
    <w:rsid w:val="000B2249"/>
    <w:rsid w:val="000B3DEE"/>
    <w:rsid w:val="000F0431"/>
    <w:rsid w:val="000F3BAF"/>
    <w:rsid w:val="001052C3"/>
    <w:rsid w:val="00173C36"/>
    <w:rsid w:val="00220E90"/>
    <w:rsid w:val="00224355"/>
    <w:rsid w:val="00231932"/>
    <w:rsid w:val="00240D0A"/>
    <w:rsid w:val="002465BB"/>
    <w:rsid w:val="002F0613"/>
    <w:rsid w:val="00302F11"/>
    <w:rsid w:val="00331ADF"/>
    <w:rsid w:val="00380C1D"/>
    <w:rsid w:val="003A7D9C"/>
    <w:rsid w:val="003D4767"/>
    <w:rsid w:val="00403AAE"/>
    <w:rsid w:val="00412B35"/>
    <w:rsid w:val="004347BE"/>
    <w:rsid w:val="00445E60"/>
    <w:rsid w:val="00452B1B"/>
    <w:rsid w:val="004562CF"/>
    <w:rsid w:val="00463C0D"/>
    <w:rsid w:val="00466C7E"/>
    <w:rsid w:val="004872FA"/>
    <w:rsid w:val="004959D2"/>
    <w:rsid w:val="005030DA"/>
    <w:rsid w:val="00522420"/>
    <w:rsid w:val="00523BB6"/>
    <w:rsid w:val="00564743"/>
    <w:rsid w:val="00574605"/>
    <w:rsid w:val="005761A1"/>
    <w:rsid w:val="00596ABF"/>
    <w:rsid w:val="00597290"/>
    <w:rsid w:val="005C7035"/>
    <w:rsid w:val="005E4EE6"/>
    <w:rsid w:val="005E7DE7"/>
    <w:rsid w:val="0069056D"/>
    <w:rsid w:val="006A0445"/>
    <w:rsid w:val="006A0D8A"/>
    <w:rsid w:val="006C15AF"/>
    <w:rsid w:val="006C548A"/>
    <w:rsid w:val="006E6D3C"/>
    <w:rsid w:val="00705A56"/>
    <w:rsid w:val="007060D2"/>
    <w:rsid w:val="00706921"/>
    <w:rsid w:val="00707B42"/>
    <w:rsid w:val="00711164"/>
    <w:rsid w:val="007145AE"/>
    <w:rsid w:val="0080058D"/>
    <w:rsid w:val="00832B7F"/>
    <w:rsid w:val="008B5F21"/>
    <w:rsid w:val="00952DD0"/>
    <w:rsid w:val="009547CE"/>
    <w:rsid w:val="00967D9D"/>
    <w:rsid w:val="009C5BE6"/>
    <w:rsid w:val="00A6487D"/>
    <w:rsid w:val="00A82E27"/>
    <w:rsid w:val="00AA74A3"/>
    <w:rsid w:val="00AB513E"/>
    <w:rsid w:val="00AF21A4"/>
    <w:rsid w:val="00B06759"/>
    <w:rsid w:val="00B42C3E"/>
    <w:rsid w:val="00B46F5E"/>
    <w:rsid w:val="00B617BA"/>
    <w:rsid w:val="00B677C0"/>
    <w:rsid w:val="00BB30F6"/>
    <w:rsid w:val="00C22EB6"/>
    <w:rsid w:val="00C31D83"/>
    <w:rsid w:val="00C36680"/>
    <w:rsid w:val="00C75F4C"/>
    <w:rsid w:val="00C937C9"/>
    <w:rsid w:val="00CA7043"/>
    <w:rsid w:val="00CC43BB"/>
    <w:rsid w:val="00CD532B"/>
    <w:rsid w:val="00CE314C"/>
    <w:rsid w:val="00CE4769"/>
    <w:rsid w:val="00D03E19"/>
    <w:rsid w:val="00D04AD9"/>
    <w:rsid w:val="00D13F52"/>
    <w:rsid w:val="00D35C06"/>
    <w:rsid w:val="00D46C25"/>
    <w:rsid w:val="00DE020C"/>
    <w:rsid w:val="00E068DC"/>
    <w:rsid w:val="00E27C41"/>
    <w:rsid w:val="00E62772"/>
    <w:rsid w:val="00ED0606"/>
    <w:rsid w:val="00EF174F"/>
    <w:rsid w:val="00F201BE"/>
    <w:rsid w:val="00F45059"/>
    <w:rsid w:val="00F70D8D"/>
    <w:rsid w:val="00FC3B73"/>
    <w:rsid w:val="00FE3927"/>
    <w:rsid w:val="066620C1"/>
    <w:rsid w:val="3650107E"/>
    <w:rsid w:val="3B1A0FE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6BE76-4D5F-4CCA-91F7-DD4BB7CD7B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253</Words>
  <Characters>1447</Characters>
  <Lines>12</Lines>
  <Paragraphs>3</Paragraphs>
  <TotalTime>0</TotalTime>
  <ScaleCrop>false</ScaleCrop>
  <LinksUpToDate>false</LinksUpToDate>
  <CharactersWithSpaces>1697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2020-04-13T00:33:00Z</dcterms:created>
  <dc:creator>HGZ</dc:creator>
  <cp:lastModifiedBy>jxj</cp:lastModifiedBy>
  <dcterms:modified xsi:type="dcterms:W3CDTF">2020-05-19T09:13:55Z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