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DD" w:rsidRDefault="00C132DD" w:rsidP="00C132DD">
      <w:pPr>
        <w:spacing w:line="500" w:lineRule="exact"/>
        <w:ind w:leftChars="100" w:left="1530" w:hangingChars="300" w:hanging="1320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132DD" w:rsidRDefault="00C132DD" w:rsidP="00C132DD">
      <w:pPr>
        <w:spacing w:line="500" w:lineRule="exact"/>
        <w:ind w:leftChars="100" w:left="1530" w:hangingChars="300" w:hanging="1320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44"/>
          <w:szCs w:val="44"/>
        </w:rPr>
        <w:t>山东省202</w:t>
      </w:r>
      <w:r>
        <w:rPr>
          <w:rFonts w:ascii="方正小标宋简体" w:eastAsia="方正小标宋简体" w:hAnsi="Times New Roman" w:cs="Times New Roman"/>
          <w:sz w:val="44"/>
          <w:szCs w:val="44"/>
        </w:rPr>
        <w:t>1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年上半年全国大学英语四六级考试（笔试）考生健康承诺书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618"/>
        <w:gridCol w:w="2919"/>
      </w:tblGrid>
      <w:tr w:rsidR="00C132DD" w:rsidTr="008E4094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C132DD" w:rsidTr="008E4094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C132DD" w:rsidTr="008E4094">
        <w:trPr>
          <w:trHeight w:val="6381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天内，是否从疫情高风险等级地区回考点？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.考前14天内，是否从疫情中风险等级地区回考点？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C132DD" w:rsidRDefault="00C132DD" w:rsidP="008E4094">
            <w:pPr>
              <w:snapToGrid w:val="0"/>
              <w:spacing w:afterLines="60" w:after="187" w:line="3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C132DD" w:rsidTr="008E4094">
        <w:trPr>
          <w:trHeight w:val="290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C132DD" w:rsidRDefault="00C132DD" w:rsidP="008E4094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DD" w:rsidRDefault="00C132DD" w:rsidP="008E4094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年上半年全国大学英语四六级考试（笔试），现郑重承诺：</w:t>
            </w:r>
          </w:p>
          <w:p w:rsidR="00C132DD" w:rsidRDefault="00C132DD" w:rsidP="008E4094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C132DD" w:rsidRDefault="00C132DD" w:rsidP="008E4094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C132DD" w:rsidRDefault="00C132DD" w:rsidP="008E4094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日期：202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:rsidR="00C132DD" w:rsidRDefault="00C132DD" w:rsidP="00C132DD">
      <w:pPr>
        <w:spacing w:line="420" w:lineRule="exact"/>
        <w:ind w:left="420" w:hangingChars="200" w:hanging="420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</w:t>
      </w:r>
    </w:p>
    <w:p w:rsidR="004B2E0C" w:rsidRPr="00C132DD" w:rsidRDefault="004B2E0C"/>
    <w:sectPr w:rsidR="004B2E0C" w:rsidRPr="00C1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07" w:rsidRDefault="00832F07" w:rsidP="00C132DD">
      <w:r>
        <w:separator/>
      </w:r>
    </w:p>
  </w:endnote>
  <w:endnote w:type="continuationSeparator" w:id="0">
    <w:p w:rsidR="00832F07" w:rsidRDefault="00832F07" w:rsidP="00C1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07" w:rsidRDefault="00832F07" w:rsidP="00C132DD">
      <w:r>
        <w:separator/>
      </w:r>
    </w:p>
  </w:footnote>
  <w:footnote w:type="continuationSeparator" w:id="0">
    <w:p w:rsidR="00832F07" w:rsidRDefault="00832F07" w:rsidP="00C1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3C"/>
    <w:rsid w:val="00260B3C"/>
    <w:rsid w:val="004B2E0C"/>
    <w:rsid w:val="00832F07"/>
    <w:rsid w:val="00C1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D53CA-3499-49D6-92B4-06A3960A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宁泽君</dc:creator>
  <cp:keywords/>
  <dc:description/>
  <cp:lastModifiedBy>宁泽君</cp:lastModifiedBy>
  <cp:revision>2</cp:revision>
  <dcterms:created xsi:type="dcterms:W3CDTF">2021-06-01T06:32:00Z</dcterms:created>
  <dcterms:modified xsi:type="dcterms:W3CDTF">2021-06-01T06:32:00Z</dcterms:modified>
</cp:coreProperties>
</file>