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BBAF9">
      <w:pPr>
        <w:spacing w:line="308" w:lineRule="auto"/>
        <w:rPr>
          <w:rFonts w:ascii="Arial"/>
          <w:sz w:val="21"/>
        </w:rPr>
      </w:pPr>
    </w:p>
    <w:p w14:paraId="6D828C0D">
      <w:pPr>
        <w:spacing w:line="308" w:lineRule="auto"/>
        <w:rPr>
          <w:rFonts w:ascii="Arial"/>
          <w:sz w:val="21"/>
        </w:rPr>
      </w:pPr>
    </w:p>
    <w:p w14:paraId="17A1D69C">
      <w:pPr>
        <w:spacing w:before="100" w:line="227" w:lineRule="auto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6"/>
          <w:sz w:val="31"/>
          <w:szCs w:val="31"/>
          <w:lang w:val="en-US" w:eastAsia="zh-CN"/>
        </w:rPr>
        <w:t>1</w:t>
      </w:r>
    </w:p>
    <w:p w14:paraId="1BE5CF0A">
      <w:pPr>
        <w:spacing w:line="330" w:lineRule="auto"/>
        <w:rPr>
          <w:rFonts w:ascii="Arial"/>
          <w:sz w:val="21"/>
        </w:rPr>
      </w:pPr>
    </w:p>
    <w:p w14:paraId="7EBAC2DE">
      <w:pPr>
        <w:spacing w:before="114" w:line="289" w:lineRule="auto"/>
        <w:ind w:right="550"/>
        <w:jc w:val="center"/>
        <w:rPr>
          <w:rFonts w:ascii="Arial"/>
          <w:sz w:val="21"/>
        </w:rPr>
      </w:pPr>
      <w:r>
        <w:rPr>
          <w:rFonts w:ascii="华文中宋" w:hAnsi="华文中宋" w:eastAsia="华文中宋" w:cs="华文中宋"/>
          <w:spacing w:val="9"/>
          <w:sz w:val="31"/>
          <w:szCs w:val="31"/>
        </w:rPr>
        <w:t>第九届“外教社杯”全国高校学生跨文化能力大赛山东赛区</w:t>
      </w:r>
      <w:r>
        <w:rPr>
          <w:rFonts w:ascii="华文中宋" w:hAnsi="华文中宋" w:eastAsia="华文中宋" w:cs="华文中宋"/>
          <w:spacing w:val="7"/>
          <w:sz w:val="31"/>
          <w:szCs w:val="31"/>
        </w:rPr>
        <w:t xml:space="preserve"> </w:t>
      </w:r>
      <w:r>
        <w:rPr>
          <w:rFonts w:ascii="华文中宋" w:hAnsi="华文中宋" w:eastAsia="华文中宋" w:cs="华文中宋"/>
          <w:spacing w:val="8"/>
          <w:sz w:val="31"/>
          <w:szCs w:val="31"/>
        </w:rPr>
        <w:t>短视频大赛比赛方案</w:t>
      </w:r>
    </w:p>
    <w:p w14:paraId="76673F17">
      <w:pPr>
        <w:spacing w:line="252" w:lineRule="auto"/>
        <w:rPr>
          <w:rFonts w:ascii="Arial"/>
          <w:sz w:val="21"/>
        </w:rPr>
      </w:pPr>
    </w:p>
    <w:p w14:paraId="56A123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360" w:lineRule="auto"/>
        <w:ind w:left="597"/>
        <w:textAlignment w:val="baseline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一、大赛组别</w:t>
      </w:r>
    </w:p>
    <w:p w14:paraId="7A47FF7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4" w:line="360" w:lineRule="auto"/>
        <w:ind w:right="335" w:firstLine="603"/>
        <w:textAlignment w:val="baseline"/>
        <w:rPr>
          <w:spacing w:val="-64"/>
        </w:rPr>
      </w:pPr>
      <w:r>
        <w:rPr>
          <w:spacing w:val="-4"/>
        </w:rPr>
        <w:t>大赛设置 2 个组别：本科院校组、职业院校组（含职业本科院</w:t>
      </w:r>
      <w:r>
        <w:rPr>
          <w:spacing w:val="-64"/>
        </w:rPr>
        <w:t>校）。</w:t>
      </w:r>
    </w:p>
    <w:p w14:paraId="5427E0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3" w:line="360" w:lineRule="auto"/>
        <w:ind w:left="597"/>
        <w:textAlignment w:val="baseline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二、参赛对象</w:t>
      </w:r>
    </w:p>
    <w:p w14:paraId="2320A5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5" w:line="360" w:lineRule="auto"/>
        <w:ind w:left="603"/>
        <w:textAlignment w:val="baseline"/>
      </w:pPr>
      <w:r>
        <w:rPr>
          <w:spacing w:val="-1"/>
        </w:rPr>
        <w:t>省内高等学校全日制在读中国籍学生，年级、专业不限。</w:t>
      </w:r>
    </w:p>
    <w:p w14:paraId="2F3119E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1" w:line="360" w:lineRule="auto"/>
        <w:ind w:left="2" w:right="310" w:firstLine="603"/>
        <w:textAlignment w:val="baseline"/>
      </w:pPr>
      <w:r>
        <w:rPr>
          <w:spacing w:val="2"/>
        </w:rPr>
        <w:t>参赛选手可选择以个人或团队形式参赛，每位选手仅</w:t>
      </w:r>
      <w:r>
        <w:rPr>
          <w:spacing w:val="1"/>
        </w:rPr>
        <w:t>限参与一</w:t>
      </w:r>
      <w:r>
        <w:rPr>
          <w:spacing w:val="-9"/>
        </w:rPr>
        <w:t>个作品。以团队参赛的，成员不超过</w:t>
      </w:r>
      <w:r>
        <w:rPr>
          <w:spacing w:val="-58"/>
        </w:rPr>
        <w:t xml:space="preserve"> </w:t>
      </w:r>
      <w:r>
        <w:rPr>
          <w:spacing w:val="-9"/>
        </w:rPr>
        <w:t>3</w:t>
      </w:r>
      <w:r>
        <w:rPr>
          <w:spacing w:val="-50"/>
        </w:rPr>
        <w:t xml:space="preserve"> </w:t>
      </w:r>
      <w:r>
        <w:rPr>
          <w:spacing w:val="-9"/>
        </w:rPr>
        <w:t>人，不得跨校组队。</w:t>
      </w:r>
      <w:r>
        <w:rPr>
          <w:spacing w:val="-10"/>
        </w:rPr>
        <w:t>报名参加</w:t>
      </w:r>
      <w:r>
        <w:rPr>
          <w:spacing w:val="-5"/>
        </w:rPr>
        <w:t>短视频大赛的选手，不得同时参加“</w:t>
      </w:r>
      <w:r>
        <w:rPr>
          <w:spacing w:val="-86"/>
        </w:rPr>
        <w:t xml:space="preserve"> </w:t>
      </w:r>
      <w:r>
        <w:rPr>
          <w:spacing w:val="-5"/>
        </w:rPr>
        <w:t>团队现场赛</w:t>
      </w:r>
      <w:r>
        <w:rPr>
          <w:spacing w:val="-111"/>
        </w:rPr>
        <w:t xml:space="preserve"> </w:t>
      </w:r>
      <w:r>
        <w:rPr>
          <w:spacing w:val="-5"/>
        </w:rPr>
        <w:t>”赛项。</w:t>
      </w:r>
    </w:p>
    <w:p w14:paraId="64D5DE0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9" w:line="360" w:lineRule="auto"/>
        <w:ind w:right="310" w:firstLine="611"/>
        <w:textAlignment w:val="baseline"/>
        <w:rPr>
          <w:spacing w:val="-7"/>
        </w:rPr>
      </w:pPr>
      <w:r>
        <w:rPr>
          <w:spacing w:val="-4"/>
        </w:rPr>
        <w:t>每个参赛作品限报1名指导教师，每位指导教师在短视频大赛</w:t>
      </w:r>
      <w:r>
        <w:rPr>
          <w:spacing w:val="5"/>
        </w:rPr>
        <w:t xml:space="preserve"> </w:t>
      </w:r>
      <w:r>
        <w:t>中仅可指导一个作品。短视频大赛指导教师可同时担任本校“</w:t>
      </w:r>
      <w:r>
        <w:rPr>
          <w:spacing w:val="-80"/>
        </w:rPr>
        <w:t xml:space="preserve"> </w:t>
      </w:r>
      <w:r>
        <w:t>团队</w:t>
      </w:r>
      <w:r>
        <w:rPr>
          <w:spacing w:val="-7"/>
        </w:rPr>
        <w:t>现场赛</w:t>
      </w:r>
      <w:r>
        <w:rPr>
          <w:spacing w:val="-106"/>
        </w:rPr>
        <w:t xml:space="preserve"> </w:t>
      </w:r>
      <w:r>
        <w:rPr>
          <w:spacing w:val="-7"/>
        </w:rPr>
        <w:t>”参赛团队的指导教师。</w:t>
      </w:r>
    </w:p>
    <w:p w14:paraId="5D055F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5" w:line="360" w:lineRule="auto"/>
        <w:ind w:left="598"/>
        <w:textAlignment w:val="baseline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三、参赛语种</w:t>
      </w:r>
    </w:p>
    <w:p w14:paraId="322316B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360" w:lineRule="auto"/>
        <w:ind w:left="17" w:right="311" w:firstLine="588"/>
        <w:textAlignment w:val="baseline"/>
        <w:rPr>
          <w:spacing w:val="-15"/>
        </w:rPr>
      </w:pPr>
      <w:r>
        <w:rPr>
          <w:spacing w:val="-9"/>
        </w:rPr>
        <w:t>参赛语种为英语，参赛作品须配中英双语字幕，中文字幕须使用</w:t>
      </w:r>
      <w:r>
        <w:rPr>
          <w:spacing w:val="-15"/>
        </w:rPr>
        <w:t>简体字。</w:t>
      </w:r>
    </w:p>
    <w:p w14:paraId="1280DB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0" w:line="360" w:lineRule="auto"/>
        <w:ind w:left="610"/>
        <w:textAlignment w:val="baseline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5"/>
          <w:sz w:val="30"/>
          <w:szCs w:val="30"/>
        </w:rPr>
        <w:t>四、赛程安排</w:t>
      </w:r>
    </w:p>
    <w:p w14:paraId="304EE1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3" w:line="360" w:lineRule="auto"/>
        <w:ind w:left="612"/>
        <w:textAlignment w:val="baseline"/>
        <w:outlineLvl w:val="0"/>
        <w:rPr>
          <w:rFonts w:hint="default" w:ascii="楷体" w:hAnsi="楷体" w:eastAsia="楷体" w:cs="楷体"/>
          <w:sz w:val="30"/>
          <w:szCs w:val="30"/>
          <w:lang w:val="en-US" w:eastAsia="zh-CN"/>
        </w:rPr>
      </w:pPr>
      <w:r>
        <w:rPr>
          <w:rFonts w:ascii="楷体" w:hAnsi="楷体" w:eastAsia="楷体" w:cs="楷体"/>
          <w:spacing w:val="-6"/>
          <w:sz w:val="30"/>
          <w:szCs w:val="30"/>
        </w:rPr>
        <w:t>（一）校赛</w:t>
      </w:r>
      <w:r>
        <w:rPr>
          <w:rFonts w:hint="eastAsia" w:ascii="楷体" w:hAnsi="楷体" w:eastAsia="楷体" w:cs="楷体"/>
          <w:spacing w:val="-6"/>
          <w:sz w:val="30"/>
          <w:szCs w:val="30"/>
          <w:lang w:eastAsia="zh-CN"/>
        </w:rPr>
        <w:t>：</w:t>
      </w:r>
    </w:p>
    <w:p w14:paraId="68AF9BA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360" w:lineRule="auto"/>
        <w:ind w:left="2" w:firstLine="608" w:firstLineChars="200"/>
        <w:textAlignment w:val="baseline"/>
        <w:rPr>
          <w:spacing w:val="-12"/>
        </w:rPr>
      </w:pPr>
      <w:r>
        <w:rPr>
          <w:spacing w:val="2"/>
        </w:rPr>
        <w:t>校赛由学校自行组织，推选出优秀短视频作</w:t>
      </w:r>
      <w:r>
        <w:rPr>
          <w:spacing w:val="-13"/>
        </w:rPr>
        <w:t>品参加省赛。</w:t>
      </w:r>
    </w:p>
    <w:p w14:paraId="7894FE31">
      <w:pPr>
        <w:pStyle w:val="2"/>
        <w:spacing w:before="98" w:line="218" w:lineRule="auto"/>
        <w:ind w:left="2"/>
        <w:rPr>
          <w:spacing w:val="-12"/>
        </w:rPr>
      </w:pPr>
    </w:p>
    <w:p w14:paraId="623BE7B6">
      <w:pPr>
        <w:pStyle w:val="2"/>
        <w:spacing w:before="98" w:line="218" w:lineRule="auto"/>
        <w:ind w:left="2"/>
        <w:rPr>
          <w:spacing w:val="-12"/>
        </w:rPr>
      </w:pPr>
    </w:p>
    <w:p w14:paraId="64C595C9">
      <w:pPr>
        <w:pStyle w:val="2"/>
        <w:spacing w:before="216" w:line="335" w:lineRule="auto"/>
        <w:ind w:left="8" w:right="108" w:firstLine="591"/>
        <w:rPr>
          <w:spacing w:val="-3"/>
        </w:rPr>
      </w:pPr>
    </w:p>
    <w:p w14:paraId="74E80041">
      <w:pPr>
        <w:pStyle w:val="2"/>
        <w:spacing w:before="216" w:line="335" w:lineRule="auto"/>
        <w:ind w:left="8" w:right="108" w:firstLine="591"/>
        <w:rPr>
          <w:spacing w:val="-3"/>
        </w:rPr>
      </w:pPr>
    </w:p>
    <w:p w14:paraId="319675DE">
      <w:pPr>
        <w:pStyle w:val="2"/>
        <w:spacing w:before="216" w:line="335" w:lineRule="auto"/>
        <w:ind w:left="8" w:right="108" w:firstLine="591"/>
      </w:pPr>
      <w:r>
        <w:rPr>
          <w:spacing w:val="-3"/>
        </w:rPr>
        <w:t>本科院校组每校至多推选 3 件作品晋级省赛、职业院校组每校</w:t>
      </w:r>
      <w:r>
        <w:rPr>
          <w:spacing w:val="5"/>
        </w:rPr>
        <w:t xml:space="preserve"> </w:t>
      </w:r>
      <w:r>
        <w:rPr>
          <w:spacing w:val="-7"/>
        </w:rPr>
        <w:t>至多推选</w:t>
      </w:r>
      <w:r>
        <w:rPr>
          <w:spacing w:val="-61"/>
        </w:rPr>
        <w:t xml:space="preserve"> </w:t>
      </w:r>
      <w:r>
        <w:rPr>
          <w:spacing w:val="-7"/>
        </w:rPr>
        <w:t>2</w:t>
      </w:r>
      <w:r>
        <w:rPr>
          <w:spacing w:val="-55"/>
        </w:rPr>
        <w:t xml:space="preserve"> </w:t>
      </w:r>
      <w:r>
        <w:rPr>
          <w:spacing w:val="-7"/>
        </w:rPr>
        <w:t>件作品晋级省赛。</w:t>
      </w:r>
    </w:p>
    <w:p w14:paraId="63990012">
      <w:pPr>
        <w:pStyle w:val="2"/>
        <w:spacing w:before="52" w:line="336" w:lineRule="auto"/>
        <w:ind w:left="1" w:right="122" w:firstLine="602"/>
      </w:pPr>
      <w:r>
        <w:rPr>
          <w:spacing w:val="2"/>
        </w:rPr>
        <w:t>参赛作品指导教师负有对参赛短视频内容进行思想政</w:t>
      </w:r>
      <w:r>
        <w:rPr>
          <w:spacing w:val="1"/>
        </w:rPr>
        <w:t>治把关的</w:t>
      </w:r>
      <w:r>
        <w:t xml:space="preserve"> </w:t>
      </w:r>
      <w:r>
        <w:rPr>
          <w:spacing w:val="-14"/>
        </w:rPr>
        <w:t>责任。</w:t>
      </w:r>
    </w:p>
    <w:p w14:paraId="0AFC5220">
      <w:pPr>
        <w:spacing w:before="46" w:line="219" w:lineRule="auto"/>
        <w:ind w:left="610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7"/>
          <w:sz w:val="30"/>
          <w:szCs w:val="30"/>
        </w:rPr>
        <w:t>（二）省赛</w:t>
      </w:r>
    </w:p>
    <w:p w14:paraId="15786386">
      <w:pPr>
        <w:pStyle w:val="2"/>
        <w:spacing w:before="212" w:line="337" w:lineRule="auto"/>
        <w:ind w:left="8" w:firstLine="591"/>
      </w:pPr>
      <w:r>
        <w:rPr>
          <w:spacing w:val="-9"/>
        </w:rPr>
        <w:t>组委会于</w:t>
      </w:r>
      <w:r>
        <w:rPr>
          <w:spacing w:val="-31"/>
        </w:rPr>
        <w:t xml:space="preserve"> </w:t>
      </w:r>
      <w:r>
        <w:rPr>
          <w:spacing w:val="-9"/>
        </w:rPr>
        <w:t>2026</w:t>
      </w:r>
      <w:r>
        <w:rPr>
          <w:spacing w:val="-33"/>
        </w:rPr>
        <w:t xml:space="preserve"> </w:t>
      </w:r>
      <w:r>
        <w:rPr>
          <w:spacing w:val="-9"/>
        </w:rPr>
        <w:t>年</w:t>
      </w:r>
      <w:r>
        <w:rPr>
          <w:spacing w:val="-31"/>
        </w:rPr>
        <w:t xml:space="preserve"> </w:t>
      </w:r>
      <w:r>
        <w:rPr>
          <w:spacing w:val="-9"/>
        </w:rPr>
        <w:t>11 月 1 日前完成作品评审，分为线上评审和</w:t>
      </w:r>
      <w:r>
        <w:t xml:space="preserve"> </w:t>
      </w:r>
      <w:r>
        <w:rPr>
          <w:spacing w:val="-3"/>
        </w:rPr>
        <w:t>线下评审两个环节。线上评审环节遴选</w:t>
      </w:r>
      <w:r>
        <w:rPr>
          <w:spacing w:val="-39"/>
        </w:rPr>
        <w:t xml:space="preserve"> </w:t>
      </w:r>
      <w:r>
        <w:rPr>
          <w:spacing w:val="-3"/>
        </w:rPr>
        <w:t>60%优秀作品进入线下评审。</w:t>
      </w:r>
    </w:p>
    <w:p w14:paraId="504A66BA">
      <w:pPr>
        <w:spacing w:before="46" w:line="218" w:lineRule="auto"/>
        <w:ind w:left="59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五、奖项设置及晋级名额</w:t>
      </w:r>
    </w:p>
    <w:p w14:paraId="389B6348">
      <w:pPr>
        <w:pStyle w:val="2"/>
        <w:spacing w:before="216" w:line="217" w:lineRule="auto"/>
        <w:ind w:left="611"/>
      </w:pPr>
      <w:r>
        <w:rPr>
          <w:spacing w:val="-5"/>
        </w:rPr>
        <w:t>1.校赛奖项：由学校自行设置。</w:t>
      </w:r>
    </w:p>
    <w:p w14:paraId="33577821">
      <w:pPr>
        <w:pStyle w:val="2"/>
        <w:spacing w:before="218" w:line="336" w:lineRule="auto"/>
        <w:ind w:left="5" w:right="139" w:firstLine="588"/>
      </w:pPr>
      <w:r>
        <w:rPr>
          <w:spacing w:val="-9"/>
        </w:rPr>
        <w:t>2.省赛奖项：本科院校组、职业院校组各设一、二、三等奖，获</w:t>
      </w:r>
      <w:r>
        <w:rPr>
          <w:spacing w:val="4"/>
        </w:rPr>
        <w:t xml:space="preserve"> </w:t>
      </w:r>
      <w:r>
        <w:rPr>
          <w:spacing w:val="-2"/>
        </w:rPr>
        <w:t>奖比例分别为省赛参赛作品数量的</w:t>
      </w:r>
      <w:r>
        <w:rPr>
          <w:spacing w:val="-43"/>
        </w:rPr>
        <w:t xml:space="preserve"> </w:t>
      </w:r>
      <w:r>
        <w:rPr>
          <w:spacing w:val="-2"/>
        </w:rPr>
        <w:t>10%、20%、3</w:t>
      </w:r>
      <w:r>
        <w:rPr>
          <w:spacing w:val="-3"/>
        </w:rPr>
        <w:t>0%。</w:t>
      </w:r>
    </w:p>
    <w:p w14:paraId="1463E8E8">
      <w:pPr>
        <w:pStyle w:val="2"/>
        <w:spacing w:before="48" w:line="337" w:lineRule="auto"/>
        <w:ind w:left="33" w:right="108" w:firstLine="566"/>
      </w:pPr>
      <w:r>
        <w:rPr>
          <w:spacing w:val="-8"/>
        </w:rPr>
        <w:t>本科院校组、职业院校组各组省赛一等奖作品</w:t>
      </w:r>
      <w:r>
        <w:rPr>
          <w:spacing w:val="-9"/>
        </w:rPr>
        <w:t>晋级全国决赛。全</w:t>
      </w:r>
      <w:r>
        <w:t xml:space="preserve"> </w:t>
      </w:r>
      <w:r>
        <w:rPr>
          <w:spacing w:val="-12"/>
        </w:rPr>
        <w:t>国决赛将于</w:t>
      </w:r>
      <w:r>
        <w:rPr>
          <w:spacing w:val="-48"/>
        </w:rPr>
        <w:t xml:space="preserve"> </w:t>
      </w:r>
      <w:r>
        <w:rPr>
          <w:spacing w:val="-12"/>
        </w:rPr>
        <w:t>2026</w:t>
      </w:r>
      <w:r>
        <w:rPr>
          <w:spacing w:val="-51"/>
        </w:rPr>
        <w:t xml:space="preserve"> </w:t>
      </w:r>
      <w:r>
        <w:rPr>
          <w:spacing w:val="-12"/>
        </w:rPr>
        <w:t>年</w:t>
      </w:r>
      <w:r>
        <w:rPr>
          <w:spacing w:val="-43"/>
        </w:rPr>
        <w:t xml:space="preserve"> </w:t>
      </w:r>
      <w:r>
        <w:rPr>
          <w:spacing w:val="-12"/>
        </w:rPr>
        <w:t>11</w:t>
      </w:r>
      <w:r>
        <w:rPr>
          <w:spacing w:val="-40"/>
        </w:rPr>
        <w:t xml:space="preserve"> </w:t>
      </w:r>
      <w:r>
        <w:rPr>
          <w:spacing w:val="-12"/>
        </w:rPr>
        <w:t>月完成。</w:t>
      </w:r>
    </w:p>
    <w:p w14:paraId="46F9016B">
      <w:pPr>
        <w:spacing w:before="44" w:line="219" w:lineRule="auto"/>
        <w:ind w:left="60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六、参赛作品要求</w:t>
      </w:r>
    </w:p>
    <w:p w14:paraId="43D4B466">
      <w:pPr>
        <w:spacing w:before="216" w:line="215" w:lineRule="auto"/>
        <w:ind w:left="610"/>
        <w:outlineLvl w:val="0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4"/>
          <w:sz w:val="30"/>
          <w:szCs w:val="30"/>
        </w:rPr>
        <w:t>（一）作品时长要求</w:t>
      </w:r>
    </w:p>
    <w:p w14:paraId="4E943A4F">
      <w:pPr>
        <w:pStyle w:val="2"/>
        <w:spacing w:before="229" w:line="219" w:lineRule="auto"/>
        <w:ind w:left="561"/>
        <w:rPr>
          <w:sz w:val="28"/>
          <w:szCs w:val="28"/>
        </w:rPr>
      </w:pPr>
      <w:r>
        <w:rPr>
          <w:spacing w:val="-4"/>
          <w:sz w:val="28"/>
          <w:szCs w:val="28"/>
        </w:rPr>
        <w:t>参赛短视频总时长</w:t>
      </w:r>
      <w:r>
        <w:rPr>
          <w:spacing w:val="-5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3～5</w:t>
      </w:r>
      <w:r>
        <w:rPr>
          <w:spacing w:val="-4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分钟。</w:t>
      </w:r>
    </w:p>
    <w:p w14:paraId="7E01764F">
      <w:pPr>
        <w:spacing w:before="217" w:line="215" w:lineRule="auto"/>
        <w:ind w:left="610"/>
        <w:outlineLvl w:val="0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4"/>
          <w:sz w:val="30"/>
          <w:szCs w:val="30"/>
        </w:rPr>
        <w:t>（二）作品规范要求</w:t>
      </w:r>
    </w:p>
    <w:p w14:paraId="7C158515">
      <w:pPr>
        <w:pStyle w:val="2"/>
        <w:spacing w:before="229" w:line="355" w:lineRule="auto"/>
        <w:ind w:left="3" w:right="109" w:firstLine="557"/>
        <w:rPr>
          <w:sz w:val="28"/>
          <w:szCs w:val="28"/>
        </w:rPr>
      </w:pPr>
      <w:r>
        <w:rPr>
          <w:spacing w:val="-2"/>
          <w:sz w:val="28"/>
          <w:szCs w:val="28"/>
        </w:rPr>
        <w:t>作品命名方式为外文标题+中文标题。外文标题首字母大写。作品封</w:t>
      </w:r>
      <w:r>
        <w:rPr>
          <w:spacing w:val="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面上，外文标题在上，中文标题在下。</w:t>
      </w:r>
    </w:p>
    <w:p w14:paraId="6ACFA6E9">
      <w:pPr>
        <w:pStyle w:val="2"/>
        <w:spacing w:before="45" w:line="353" w:lineRule="auto"/>
        <w:ind w:left="2" w:right="125" w:firstLine="566"/>
        <w:rPr>
          <w:sz w:val="28"/>
          <w:szCs w:val="28"/>
        </w:rPr>
      </w:pPr>
      <w:r>
        <w:rPr>
          <w:spacing w:val="-2"/>
          <w:sz w:val="28"/>
          <w:szCs w:val="28"/>
        </w:rPr>
        <w:t>1.作品中不得出现可能影响评审的诸如所在学</w:t>
      </w:r>
      <w:r>
        <w:rPr>
          <w:spacing w:val="-3"/>
          <w:sz w:val="28"/>
          <w:szCs w:val="28"/>
        </w:rPr>
        <w:t>校名称或 Logo、参赛</w:t>
      </w:r>
      <w:r>
        <w:rPr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人姓名等信息。</w:t>
      </w:r>
    </w:p>
    <w:p w14:paraId="301A5FBF">
      <w:pPr>
        <w:pStyle w:val="2"/>
        <w:spacing w:before="50" w:line="353" w:lineRule="auto"/>
        <w:ind w:right="109" w:firstLine="551"/>
        <w:rPr>
          <w:sz w:val="28"/>
          <w:szCs w:val="28"/>
        </w:rPr>
      </w:pPr>
      <w:r>
        <w:rPr>
          <w:spacing w:val="-2"/>
          <w:sz w:val="28"/>
          <w:szCs w:val="28"/>
        </w:rPr>
        <w:t>2.作品中不得出现任何第三方软件</w:t>
      </w:r>
      <w:r>
        <w:rPr>
          <w:spacing w:val="-6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Logo</w:t>
      </w:r>
      <w:r>
        <w:rPr>
          <w:spacing w:val="-4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或</w:t>
      </w:r>
      <w:r>
        <w:rPr>
          <w:spacing w:val="-3"/>
          <w:sz w:val="28"/>
          <w:szCs w:val="28"/>
        </w:rPr>
        <w:t>水印、广告、二维码、超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链接或其他外部引流标识。</w:t>
      </w:r>
    </w:p>
    <w:p w14:paraId="1DA7F9EE">
      <w:pPr>
        <w:pStyle w:val="2"/>
        <w:spacing w:before="47" w:line="217" w:lineRule="auto"/>
        <w:ind w:left="553"/>
        <w:rPr>
          <w:sz w:val="28"/>
          <w:szCs w:val="28"/>
        </w:rPr>
      </w:pPr>
      <w:r>
        <w:rPr>
          <w:spacing w:val="-2"/>
          <w:sz w:val="28"/>
          <w:szCs w:val="28"/>
        </w:rPr>
        <w:t>3.配音与字幕要求：</w:t>
      </w:r>
    </w:p>
    <w:p w14:paraId="3FBDF72F">
      <w:pPr>
        <w:spacing w:line="217" w:lineRule="auto"/>
        <w:rPr>
          <w:sz w:val="28"/>
          <w:szCs w:val="28"/>
        </w:rPr>
        <w:sectPr>
          <w:headerReference r:id="rId5" w:type="default"/>
          <w:pgSz w:w="11907" w:h="16839"/>
          <w:pgMar w:top="400" w:right="1447" w:bottom="0" w:left="1581" w:header="0" w:footer="0" w:gutter="0"/>
          <w:cols w:space="720" w:num="1"/>
        </w:sectPr>
      </w:pPr>
    </w:p>
    <w:p w14:paraId="1DF1F8CD">
      <w:pPr>
        <w:spacing w:line="319" w:lineRule="auto"/>
        <w:rPr>
          <w:rFonts w:ascii="Arial"/>
          <w:sz w:val="21"/>
        </w:rPr>
      </w:pPr>
    </w:p>
    <w:p w14:paraId="4BC50C31">
      <w:pPr>
        <w:spacing w:line="319" w:lineRule="auto"/>
        <w:rPr>
          <w:rFonts w:ascii="Arial"/>
          <w:sz w:val="21"/>
        </w:rPr>
      </w:pPr>
    </w:p>
    <w:p w14:paraId="7E2360BD">
      <w:pPr>
        <w:spacing w:line="320" w:lineRule="auto"/>
        <w:rPr>
          <w:rFonts w:ascii="Arial"/>
          <w:sz w:val="21"/>
        </w:rPr>
      </w:pPr>
    </w:p>
    <w:p w14:paraId="2AB16D3A">
      <w:pPr>
        <w:pStyle w:val="2"/>
        <w:spacing w:before="91" w:line="293" w:lineRule="auto"/>
        <w:ind w:left="1" w:right="78" w:firstLine="558"/>
        <w:rPr>
          <w:sz w:val="28"/>
          <w:szCs w:val="28"/>
        </w:rPr>
      </w:pPr>
      <w:r>
        <w:rPr>
          <w:spacing w:val="-2"/>
          <w:sz w:val="28"/>
          <w:szCs w:val="28"/>
        </w:rPr>
        <w:t>（1）配音必须由参赛选手自行完成，不可使用人工智能语音或剪辑</w:t>
      </w:r>
      <w:r>
        <w:rPr>
          <w:spacing w:val="9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软件字幕配音。大赛将采取配音追溯机制。</w:t>
      </w:r>
    </w:p>
    <w:p w14:paraId="33BB69B5">
      <w:pPr>
        <w:pStyle w:val="2"/>
        <w:spacing w:before="230" w:line="216" w:lineRule="auto"/>
        <w:ind w:left="560"/>
        <w:rPr>
          <w:sz w:val="28"/>
          <w:szCs w:val="28"/>
        </w:rPr>
      </w:pPr>
      <w:r>
        <w:rPr>
          <w:spacing w:val="-4"/>
          <w:sz w:val="28"/>
          <w:szCs w:val="28"/>
        </w:rPr>
        <w:t>（2）作品配音语言为英语。</w:t>
      </w:r>
    </w:p>
    <w:p w14:paraId="70540C95">
      <w:pPr>
        <w:pStyle w:val="2"/>
        <w:spacing w:before="232" w:line="293" w:lineRule="auto"/>
        <w:ind w:left="550" w:right="1207" w:firstLine="10"/>
        <w:rPr>
          <w:sz w:val="28"/>
          <w:szCs w:val="28"/>
        </w:rPr>
      </w:pPr>
      <w:r>
        <w:rPr>
          <w:spacing w:val="-2"/>
          <w:sz w:val="28"/>
          <w:szCs w:val="28"/>
        </w:rPr>
        <w:t>（3）作品均须配中英双语字幕，中文字幕</w:t>
      </w:r>
      <w:r>
        <w:rPr>
          <w:spacing w:val="-3"/>
          <w:sz w:val="28"/>
          <w:szCs w:val="28"/>
        </w:rPr>
        <w:t>须使用简体字。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4.制作方式说明：</w:t>
      </w:r>
    </w:p>
    <w:p w14:paraId="07E6D138">
      <w:pPr>
        <w:pStyle w:val="2"/>
        <w:spacing w:before="232" w:line="318" w:lineRule="auto"/>
        <w:ind w:left="3" w:right="75" w:firstLine="557"/>
        <w:rPr>
          <w:sz w:val="28"/>
          <w:szCs w:val="28"/>
        </w:rPr>
      </w:pPr>
      <w:r>
        <w:rPr>
          <w:spacing w:val="-11"/>
          <w:sz w:val="28"/>
          <w:szCs w:val="28"/>
        </w:rPr>
        <w:t>（1）允许借助人工智能（AI）辅助作品制作。如使用人工智能（AI）</w:t>
      </w:r>
      <w:r>
        <w:rPr>
          <w:spacing w:val="15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生成图像、视频、文字等（配音除外</w:t>
      </w:r>
      <w:r>
        <w:rPr>
          <w:spacing w:val="-37"/>
          <w:sz w:val="28"/>
          <w:szCs w:val="28"/>
        </w:rPr>
        <w:t>），</w:t>
      </w:r>
      <w:r>
        <w:rPr>
          <w:spacing w:val="-9"/>
          <w:sz w:val="28"/>
          <w:szCs w:val="28"/>
        </w:rPr>
        <w:t>使用的</w:t>
      </w:r>
      <w:r>
        <w:rPr>
          <w:spacing w:val="-68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AI</w:t>
      </w:r>
      <w:r>
        <w:rPr>
          <w:spacing w:val="-50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技术和素材来源，均需</w:t>
      </w:r>
      <w:r>
        <w:rPr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在片尾注明。</w:t>
      </w:r>
    </w:p>
    <w:p w14:paraId="297254D9">
      <w:pPr>
        <w:pStyle w:val="2"/>
        <w:spacing w:before="233" w:line="294" w:lineRule="auto"/>
        <w:ind w:right="80" w:firstLine="559"/>
        <w:rPr>
          <w:sz w:val="28"/>
          <w:szCs w:val="28"/>
        </w:rPr>
      </w:pPr>
      <w:r>
        <w:rPr>
          <w:spacing w:val="-2"/>
          <w:sz w:val="28"/>
          <w:szCs w:val="28"/>
        </w:rPr>
        <w:t>（2）要求至少有一名参赛选手出镜，出镜选手以真人原声展示，累</w:t>
      </w:r>
      <w:r>
        <w:rPr>
          <w:spacing w:val="8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计出镜时间不少于</w:t>
      </w:r>
      <w:r>
        <w:rPr>
          <w:spacing w:val="-42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1</w:t>
      </w:r>
      <w:r>
        <w:rPr>
          <w:spacing w:val="-47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分钟。</w:t>
      </w:r>
    </w:p>
    <w:p w14:paraId="3796CECF">
      <w:pPr>
        <w:pStyle w:val="2"/>
        <w:spacing w:before="227" w:line="219" w:lineRule="auto"/>
        <w:ind w:left="556"/>
        <w:rPr>
          <w:sz w:val="28"/>
          <w:szCs w:val="28"/>
        </w:rPr>
      </w:pPr>
      <w:r>
        <w:rPr>
          <w:spacing w:val="-7"/>
          <w:sz w:val="28"/>
          <w:szCs w:val="28"/>
        </w:rPr>
        <w:t>5.技术要求：</w:t>
      </w:r>
    </w:p>
    <w:p w14:paraId="174B0386">
      <w:pPr>
        <w:pStyle w:val="2"/>
        <w:spacing w:before="228" w:line="216" w:lineRule="auto"/>
        <w:ind w:left="560"/>
        <w:rPr>
          <w:sz w:val="28"/>
          <w:szCs w:val="28"/>
        </w:rPr>
      </w:pPr>
      <w:r>
        <w:rPr>
          <w:spacing w:val="-3"/>
          <w:sz w:val="28"/>
          <w:szCs w:val="28"/>
        </w:rPr>
        <w:t>（1）作品大小不超过</w:t>
      </w:r>
      <w:r>
        <w:rPr>
          <w:spacing w:val="-54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500MB，分辨率为</w:t>
      </w:r>
      <w:r>
        <w:rPr>
          <w:spacing w:val="-39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128</w:t>
      </w:r>
      <w:r>
        <w:rPr>
          <w:spacing w:val="-4"/>
          <w:sz w:val="28"/>
          <w:szCs w:val="28"/>
        </w:rPr>
        <w:t>0×720</w:t>
      </w:r>
      <w:r>
        <w:rPr>
          <w:spacing w:val="-49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像素或以上。</w:t>
      </w:r>
    </w:p>
    <w:p w14:paraId="3FDB3D96">
      <w:pPr>
        <w:pStyle w:val="2"/>
        <w:spacing w:before="232" w:line="295" w:lineRule="auto"/>
        <w:ind w:left="10" w:right="78" w:firstLine="549"/>
        <w:rPr>
          <w:sz w:val="28"/>
          <w:szCs w:val="28"/>
        </w:rPr>
      </w:pPr>
      <w:r>
        <w:rPr>
          <w:spacing w:val="-3"/>
          <w:sz w:val="28"/>
          <w:szCs w:val="28"/>
        </w:rPr>
        <w:t>（2）画面清晰稳定，音质清晰，格式为</w:t>
      </w:r>
      <w:r>
        <w:rPr>
          <w:spacing w:val="-67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MPG、MPEG、AV</w:t>
      </w:r>
      <w:r>
        <w:rPr>
          <w:spacing w:val="-4"/>
          <w:sz w:val="28"/>
          <w:szCs w:val="28"/>
        </w:rPr>
        <w:t>I、MOV、MP4</w:t>
      </w:r>
      <w:r>
        <w:rPr>
          <w:sz w:val="28"/>
          <w:szCs w:val="28"/>
        </w:rPr>
        <w:t xml:space="preserve"> </w:t>
      </w:r>
      <w:r>
        <w:rPr>
          <w:spacing w:val="-17"/>
          <w:sz w:val="28"/>
          <w:szCs w:val="28"/>
        </w:rPr>
        <w:t>等。</w:t>
      </w:r>
    </w:p>
    <w:p w14:paraId="351E6904">
      <w:pPr>
        <w:pStyle w:val="2"/>
        <w:spacing w:before="225" w:line="219" w:lineRule="auto"/>
        <w:ind w:left="560"/>
        <w:rPr>
          <w:sz w:val="28"/>
          <w:szCs w:val="28"/>
        </w:rPr>
      </w:pPr>
      <w:r>
        <w:rPr>
          <w:spacing w:val="-4"/>
          <w:sz w:val="28"/>
          <w:szCs w:val="28"/>
        </w:rPr>
        <w:t>（3）比例需为横屏</w:t>
      </w:r>
      <w:r>
        <w:rPr>
          <w:spacing w:val="-3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16:9。</w:t>
      </w:r>
    </w:p>
    <w:p w14:paraId="26F009E7">
      <w:pPr>
        <w:spacing w:before="221" w:line="215" w:lineRule="auto"/>
        <w:ind w:left="613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4"/>
          <w:sz w:val="30"/>
          <w:szCs w:val="30"/>
        </w:rPr>
        <w:t>（三）作品内容要求</w:t>
      </w:r>
    </w:p>
    <w:p w14:paraId="73EE8A69">
      <w:pPr>
        <w:pStyle w:val="2"/>
        <w:spacing w:before="228" w:line="218" w:lineRule="auto"/>
        <w:ind w:left="572"/>
        <w:rPr>
          <w:sz w:val="28"/>
          <w:szCs w:val="28"/>
        </w:rPr>
      </w:pPr>
      <w:r>
        <w:rPr>
          <w:spacing w:val="-2"/>
          <w:sz w:val="28"/>
          <w:szCs w:val="28"/>
        </w:rPr>
        <w:t>1.紧扣大赛主题“坚定文化自信 增进国际理解”。</w:t>
      </w:r>
    </w:p>
    <w:p w14:paraId="52B25E3D">
      <w:pPr>
        <w:pStyle w:val="2"/>
        <w:spacing w:before="229" w:line="355" w:lineRule="auto"/>
        <w:ind w:firstLine="554"/>
        <w:rPr>
          <w:sz w:val="28"/>
          <w:szCs w:val="28"/>
        </w:rPr>
      </w:pPr>
      <w:r>
        <w:rPr>
          <w:spacing w:val="-12"/>
          <w:sz w:val="28"/>
          <w:szCs w:val="28"/>
        </w:rPr>
        <w:t>2.鼓励围绕个人生活和学习、家乡故事、家乡文化、地方发展变迁</w:t>
      </w:r>
      <w:r>
        <w:rPr>
          <w:spacing w:val="-13"/>
          <w:sz w:val="28"/>
          <w:szCs w:val="28"/>
        </w:rPr>
        <w:t>等，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从多维度、多领域选取题材，创作文案。</w:t>
      </w:r>
    </w:p>
    <w:p w14:paraId="52DFCD75">
      <w:pPr>
        <w:pStyle w:val="2"/>
        <w:spacing w:before="44" w:line="354" w:lineRule="auto"/>
        <w:ind w:left="7" w:right="77" w:firstLine="549"/>
        <w:rPr>
          <w:sz w:val="28"/>
          <w:szCs w:val="28"/>
        </w:rPr>
      </w:pPr>
      <w:r>
        <w:rPr>
          <w:spacing w:val="-6"/>
          <w:sz w:val="28"/>
          <w:szCs w:val="28"/>
        </w:rPr>
        <w:t>3.鼓励基于个人所见所闻所感，以小见大，讲述自己的真实经历、真</w:t>
      </w:r>
      <w:r>
        <w:rPr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情实感，形成原创性故事。</w:t>
      </w:r>
    </w:p>
    <w:p w14:paraId="2D1436C1">
      <w:pPr>
        <w:pStyle w:val="2"/>
        <w:spacing w:before="46" w:line="355" w:lineRule="auto"/>
        <w:ind w:left="17" w:right="84" w:firstLine="532"/>
        <w:rPr>
          <w:sz w:val="28"/>
          <w:szCs w:val="28"/>
        </w:rPr>
      </w:pPr>
      <w:r>
        <w:rPr>
          <w:spacing w:val="3"/>
          <w:sz w:val="28"/>
          <w:szCs w:val="28"/>
        </w:rPr>
        <w:t>4.准确把握中国文化精髓，提炼展示中华文明和中国式现代化发展</w:t>
      </w:r>
      <w:r>
        <w:rPr>
          <w:spacing w:val="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的精神标识，传递社会主义核心价值观和具有</w:t>
      </w:r>
      <w:r>
        <w:rPr>
          <w:rFonts w:hint="eastAsia"/>
          <w:spacing w:val="-2"/>
          <w:sz w:val="28"/>
          <w:szCs w:val="28"/>
          <w:lang w:eastAsia="zh-CN"/>
        </w:rPr>
        <w:t>“</w:t>
      </w:r>
      <w:r>
        <w:rPr>
          <w:spacing w:val="-2"/>
          <w:sz w:val="28"/>
          <w:szCs w:val="28"/>
        </w:rPr>
        <w:t>普世价值</w:t>
      </w:r>
      <w:r>
        <w:rPr>
          <w:rFonts w:hint="eastAsia"/>
          <w:spacing w:val="-2"/>
          <w:sz w:val="28"/>
          <w:szCs w:val="28"/>
          <w:lang w:eastAsia="zh-CN"/>
        </w:rPr>
        <w:t>”</w:t>
      </w:r>
      <w:r>
        <w:rPr>
          <w:spacing w:val="-2"/>
          <w:sz w:val="28"/>
          <w:szCs w:val="28"/>
        </w:rPr>
        <w:t>的中国智慧。</w:t>
      </w:r>
    </w:p>
    <w:p w14:paraId="5ED74BC0">
      <w:pPr>
        <w:pStyle w:val="2"/>
        <w:spacing w:before="43" w:line="356" w:lineRule="auto"/>
        <w:ind w:left="553" w:right="84" w:firstLine="3"/>
        <w:rPr>
          <w:sz w:val="28"/>
          <w:szCs w:val="28"/>
        </w:rPr>
      </w:pPr>
      <w:r>
        <w:rPr>
          <w:spacing w:val="-7"/>
          <w:sz w:val="28"/>
          <w:szCs w:val="28"/>
        </w:rPr>
        <w:t>5.故事有深度，叙事角度新颖，避免陈词滥调，展现独特观</w:t>
      </w:r>
      <w:r>
        <w:rPr>
          <w:spacing w:val="-8"/>
          <w:sz w:val="28"/>
          <w:szCs w:val="28"/>
        </w:rPr>
        <w:t>察视角。</w:t>
      </w:r>
      <w:r>
        <w:rPr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6.从跨文化视角讲述和呈现故事，注重跨文化意识以及跨文化交际</w:t>
      </w:r>
    </w:p>
    <w:p w14:paraId="232EE9F6">
      <w:pPr>
        <w:spacing w:line="356" w:lineRule="auto"/>
        <w:rPr>
          <w:sz w:val="28"/>
          <w:szCs w:val="28"/>
        </w:rPr>
        <w:sectPr>
          <w:pgSz w:w="11907" w:h="16839"/>
          <w:pgMar w:top="400" w:right="1478" w:bottom="0" w:left="1578" w:header="0" w:footer="0" w:gutter="0"/>
          <w:cols w:space="720" w:num="1"/>
        </w:sectPr>
      </w:pPr>
    </w:p>
    <w:p w14:paraId="3306E2D3">
      <w:pPr>
        <w:spacing w:line="319" w:lineRule="auto"/>
        <w:rPr>
          <w:rFonts w:ascii="Arial"/>
          <w:sz w:val="21"/>
        </w:rPr>
      </w:pPr>
    </w:p>
    <w:p w14:paraId="2387ED4E">
      <w:pPr>
        <w:spacing w:line="319" w:lineRule="auto"/>
        <w:rPr>
          <w:rFonts w:ascii="Arial"/>
          <w:sz w:val="21"/>
        </w:rPr>
      </w:pPr>
    </w:p>
    <w:p w14:paraId="481A3614">
      <w:pPr>
        <w:spacing w:line="320" w:lineRule="auto"/>
        <w:rPr>
          <w:rFonts w:ascii="Arial"/>
          <w:sz w:val="21"/>
        </w:rPr>
      </w:pPr>
    </w:p>
    <w:p w14:paraId="2209CF81">
      <w:pPr>
        <w:pStyle w:val="2"/>
        <w:spacing w:before="91" w:line="216" w:lineRule="auto"/>
        <w:rPr>
          <w:sz w:val="28"/>
          <w:szCs w:val="28"/>
        </w:rPr>
      </w:pPr>
      <w:r>
        <w:rPr>
          <w:spacing w:val="-3"/>
          <w:sz w:val="28"/>
          <w:szCs w:val="28"/>
        </w:rPr>
        <w:t>理论在其中的应用。</w:t>
      </w:r>
    </w:p>
    <w:p w14:paraId="22650E5A">
      <w:pPr>
        <w:pStyle w:val="2"/>
        <w:spacing w:before="231" w:line="218" w:lineRule="auto"/>
        <w:jc w:val="right"/>
        <w:rPr>
          <w:sz w:val="28"/>
          <w:szCs w:val="28"/>
        </w:rPr>
      </w:pPr>
      <w:r>
        <w:rPr>
          <w:spacing w:val="-12"/>
          <w:sz w:val="28"/>
          <w:szCs w:val="28"/>
        </w:rPr>
        <w:t>7.注重传播效果，讲述生动，有感染力，能引起受众情感共鸣和思考。</w:t>
      </w:r>
    </w:p>
    <w:p w14:paraId="785A400A">
      <w:pPr>
        <w:pStyle w:val="2"/>
        <w:spacing w:before="230" w:line="355" w:lineRule="auto"/>
        <w:ind w:left="2" w:right="98" w:firstLine="547"/>
        <w:rPr>
          <w:sz w:val="28"/>
          <w:szCs w:val="28"/>
        </w:rPr>
      </w:pPr>
      <w:r>
        <w:rPr>
          <w:spacing w:val="-6"/>
          <w:sz w:val="28"/>
          <w:szCs w:val="28"/>
        </w:rPr>
        <w:t>8.作品须符合国家法律法规，内容积极向上，传播正能量，不得涉及</w:t>
      </w:r>
      <w:r>
        <w:rPr>
          <w:spacing w:val="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色情、暴力、种族歧视、宗教等内容。</w:t>
      </w:r>
    </w:p>
    <w:p w14:paraId="503CA5AC">
      <w:pPr>
        <w:spacing w:before="33" w:line="215" w:lineRule="auto"/>
        <w:ind w:left="610"/>
        <w:outlineLvl w:val="0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4"/>
          <w:sz w:val="30"/>
          <w:szCs w:val="30"/>
        </w:rPr>
        <w:t>（四）作品版权要求</w:t>
      </w:r>
    </w:p>
    <w:p w14:paraId="15393BBE">
      <w:pPr>
        <w:pStyle w:val="2"/>
        <w:spacing w:before="230" w:line="362" w:lineRule="auto"/>
        <w:ind w:right="95" w:firstLine="568"/>
        <w:rPr>
          <w:sz w:val="28"/>
          <w:szCs w:val="28"/>
        </w:rPr>
      </w:pPr>
      <w:r>
        <w:rPr>
          <w:spacing w:val="-7"/>
          <w:sz w:val="28"/>
          <w:szCs w:val="28"/>
        </w:rPr>
        <w:t>1.参赛作品须为原创作品，不得侵犯他人知识产权。参赛者须确保作</w:t>
      </w:r>
      <w:r>
        <w:rPr>
          <w:spacing w:val="13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品无任何抄袭、剽窃行为。如因作品版权争议引发法律纠纷或索赔，一切</w:t>
      </w:r>
      <w:r>
        <w:rPr>
          <w:spacing w:val="2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责任由参赛者自行承担，组委会概不负责，并有权取消其参赛资格</w:t>
      </w:r>
      <w:r>
        <w:rPr>
          <w:spacing w:val="-7"/>
          <w:sz w:val="28"/>
          <w:szCs w:val="28"/>
        </w:rPr>
        <w:t>及所获</w:t>
      </w:r>
      <w:r>
        <w:rPr>
          <w:sz w:val="28"/>
          <w:szCs w:val="28"/>
        </w:rPr>
        <w:t xml:space="preserve"> </w:t>
      </w:r>
      <w:r>
        <w:rPr>
          <w:spacing w:val="-13"/>
          <w:sz w:val="28"/>
          <w:szCs w:val="28"/>
        </w:rPr>
        <w:t>奖项。</w:t>
      </w:r>
    </w:p>
    <w:p w14:paraId="082250A4">
      <w:pPr>
        <w:pStyle w:val="2"/>
        <w:spacing w:before="46" w:line="359" w:lineRule="auto"/>
        <w:ind w:left="2" w:right="98" w:firstLine="54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2.严禁一稿多投。同一作品不得重复提交至本赛事多个组别，或同时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参与其他同类赛事。若出现一稿多投</w:t>
      </w:r>
      <w:r>
        <w:rPr>
          <w:rFonts w:hint="eastAsia"/>
          <w:spacing w:val="-6"/>
          <w:sz w:val="28"/>
          <w:szCs w:val="28"/>
          <w:lang w:val="en-US" w:eastAsia="zh-CN"/>
        </w:rPr>
        <w:t>的情况</w:t>
      </w:r>
      <w:r>
        <w:rPr>
          <w:spacing w:val="-6"/>
          <w:sz w:val="28"/>
          <w:szCs w:val="28"/>
        </w:rPr>
        <w:t>，一经查实，组委会有权取消其</w:t>
      </w:r>
      <w:r>
        <w:rPr>
          <w:spacing w:val="-7"/>
          <w:sz w:val="28"/>
          <w:szCs w:val="28"/>
        </w:rPr>
        <w:t>参赛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资格及所获奖项。</w:t>
      </w:r>
      <w:bookmarkStart w:id="0" w:name="_GoBack"/>
      <w:bookmarkEnd w:id="0"/>
    </w:p>
    <w:sectPr>
      <w:pgSz w:w="11907" w:h="16839"/>
      <w:pgMar w:top="400" w:right="1457" w:bottom="0" w:left="158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D44D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GRjZTE1NjkxMWMwYTRiM2NjNzU1NDU1YTljNGEyNGYifQ=="/>
  </w:docVars>
  <w:rsids>
    <w:rsidRoot w:val="00000000"/>
    <w:rsid w:val="03E2554B"/>
    <w:rsid w:val="22587B07"/>
    <w:rsid w:val="29354FA0"/>
    <w:rsid w:val="59C856BE"/>
    <w:rsid w:val="66BE0913"/>
    <w:rsid w:val="67BC1F6D"/>
    <w:rsid w:val="6A5214B3"/>
    <w:rsid w:val="79AE27CB"/>
    <w:rsid w:val="7F6E7F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372</Words>
  <Characters>372</Characters>
  <TotalTime>9</TotalTime>
  <ScaleCrop>false</ScaleCrop>
  <LinksUpToDate>false</LinksUpToDate>
  <CharactersWithSpaces>387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2026-07-02T10:20:00Z</dcterms:created>
  <dc:creator>linyz</dc:creator>
  <cp:lastModifiedBy>宋莉</cp:lastModifiedBy>
  <dcterms:modified xsi:type="dcterms:W3CDTF">2026-09-14T00:51:29Z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2026-09-11T14:46:38Z</vt:filetime>
  </property>
  <property fmtid="{D5CDD505-2E9C-101B-9397-08002B2CF9AE}" pid="4" name="KSOProductBuildVer">
    <vt:lpwstr>2052-12.1.0.28505</vt:lpwstr>
  </property>
  <property fmtid="{D5CDD505-2E9C-101B-9397-08002B2CF9AE}" pid="5" name="ICV">
    <vt:lpwstr>C35D65268B0145799D666B7962D6BE83_12</vt:lpwstr>
  </property>
  <property fmtid="{D5CDD505-2E9C-101B-9397-08002B2CF9AE}" pid="6" name="KSOTemplateDocerSaveRecord">
    <vt:lpwstr>eyJoZGlkIjoiNzc0ODgwYmFmZTI2M2VkOTlhMGViNmQwMzlkNjA0OWQiLCJ1c2VySWQiOiI2NTcyMTE2NjUifQ==</vt:lpwstr>
  </property>
</Properties>
</file>